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D11BD" w14:textId="77777777" w:rsidR="00754673" w:rsidRDefault="00754673">
      <w:pPr>
        <w:rPr>
          <w:rFonts w:cstheme="minorHAnsi"/>
        </w:rPr>
      </w:pPr>
    </w:p>
    <w:p w14:paraId="5A2E5C93" w14:textId="77777777" w:rsidR="00754673" w:rsidRDefault="00754673">
      <w:pPr>
        <w:rPr>
          <w:rFonts w:cstheme="minorHAnsi"/>
        </w:rPr>
      </w:pPr>
    </w:p>
    <w:p w14:paraId="3FA246DF" w14:textId="77777777" w:rsidR="00754673" w:rsidRDefault="00754673">
      <w:pPr>
        <w:rPr>
          <w:rFonts w:cstheme="minorHAnsi"/>
        </w:rPr>
      </w:pPr>
    </w:p>
    <w:p w14:paraId="4F85C030" w14:textId="77777777" w:rsidR="00754673" w:rsidRDefault="00754673">
      <w:pPr>
        <w:rPr>
          <w:rFonts w:cstheme="minorHAnsi"/>
        </w:rPr>
      </w:pPr>
    </w:p>
    <w:p w14:paraId="5A748C93" w14:textId="4F35B32B" w:rsidR="00754673" w:rsidRDefault="002C7C2F">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2</w:t>
      </w:r>
      <w:r w:rsidR="00940827">
        <w:rPr>
          <w:rFonts w:cstheme="minorHAnsi"/>
        </w:rPr>
        <w:t>5</w:t>
      </w:r>
      <w:r>
        <w:rPr>
          <w:rFonts w:cstheme="minorHAnsi"/>
          <w:vertAlign w:val="superscript"/>
        </w:rPr>
        <w:t>th</w:t>
      </w:r>
      <w:r>
        <w:rPr>
          <w:rFonts w:cstheme="minorHAnsi"/>
        </w:rPr>
        <w:t xml:space="preserve"> February 2021</w:t>
      </w:r>
    </w:p>
    <w:p w14:paraId="4441CDF3" w14:textId="4D616812" w:rsidR="00754673" w:rsidRDefault="002C7C2F">
      <w:pPr>
        <w:rPr>
          <w:rFonts w:cstheme="minorHAnsi"/>
        </w:rPr>
      </w:pPr>
      <w:r>
        <w:rPr>
          <w:rFonts w:cstheme="minorHAnsi"/>
        </w:rPr>
        <w:t>Dear Parent/Carer</w:t>
      </w:r>
      <w:r w:rsidR="00940827">
        <w:rPr>
          <w:rFonts w:cstheme="minorHAnsi"/>
        </w:rPr>
        <w:t>,</w:t>
      </w:r>
      <w:r>
        <w:rPr>
          <w:rFonts w:cstheme="minorHAnsi"/>
        </w:rPr>
        <w:tab/>
      </w:r>
    </w:p>
    <w:p w14:paraId="2B86C85B" w14:textId="77777777" w:rsidR="00754673" w:rsidRDefault="002C7C2F">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6CC1262B" w14:textId="77777777" w:rsidR="00754673" w:rsidRDefault="002C7C2F">
      <w:pPr>
        <w:rPr>
          <w:sz w:val="22"/>
          <w:szCs w:val="22"/>
        </w:rPr>
      </w:pPr>
      <w:r>
        <w:rPr>
          <w:sz w:val="22"/>
          <w:szCs w:val="22"/>
        </w:rPr>
        <w:t>You will be aware the Prime Minister announced on Monday that all children can return to school from Monday 8</w:t>
      </w:r>
      <w:r>
        <w:rPr>
          <w:sz w:val="22"/>
          <w:szCs w:val="22"/>
          <w:vertAlign w:val="superscript"/>
        </w:rPr>
        <w:t>th</w:t>
      </w:r>
      <w:r>
        <w:rPr>
          <w:sz w:val="22"/>
          <w:szCs w:val="22"/>
        </w:rPr>
        <w:t xml:space="preserve"> March as part of his broader announcement about the gradual easing of Covid-19 restrictions.</w:t>
      </w:r>
    </w:p>
    <w:p w14:paraId="48E23B07" w14:textId="77777777" w:rsidR="00754673" w:rsidRDefault="00754673">
      <w:pPr>
        <w:rPr>
          <w:sz w:val="22"/>
          <w:szCs w:val="22"/>
        </w:rPr>
      </w:pPr>
    </w:p>
    <w:p w14:paraId="29FF5BAD" w14:textId="77777777" w:rsidR="00754673" w:rsidRDefault="002C7C2F">
      <w:pPr>
        <w:rPr>
          <w:sz w:val="22"/>
          <w:szCs w:val="22"/>
        </w:rPr>
      </w:pPr>
      <w:r>
        <w:rPr>
          <w:sz w:val="22"/>
          <w:szCs w:val="22"/>
        </w:rPr>
        <w:t>Considerable additional guidance has been published by the DfE about this return. We are currently digesting that guidance and planning how to implement it. Our guiding principle in doing this is to help all our students return to school as quickly as possible, on or after 8</w:t>
      </w:r>
      <w:r>
        <w:rPr>
          <w:sz w:val="22"/>
          <w:szCs w:val="22"/>
          <w:vertAlign w:val="superscript"/>
        </w:rPr>
        <w:t>th</w:t>
      </w:r>
      <w:r>
        <w:rPr>
          <w:sz w:val="22"/>
          <w:szCs w:val="22"/>
        </w:rPr>
        <w:t xml:space="preserve"> March, in a way which also maximises the chance of breaking any infection transmission chains. </w:t>
      </w:r>
    </w:p>
    <w:p w14:paraId="446CD769" w14:textId="77777777" w:rsidR="00754673" w:rsidRDefault="00754673">
      <w:pPr>
        <w:rPr>
          <w:sz w:val="22"/>
          <w:szCs w:val="22"/>
        </w:rPr>
      </w:pPr>
    </w:p>
    <w:p w14:paraId="1E90AFA3" w14:textId="77777777" w:rsidR="00754673" w:rsidRDefault="002C7C2F">
      <w:pPr>
        <w:rPr>
          <w:sz w:val="22"/>
          <w:szCs w:val="22"/>
        </w:rPr>
      </w:pPr>
      <w:r>
        <w:rPr>
          <w:sz w:val="22"/>
          <w:szCs w:val="22"/>
        </w:rPr>
        <w:t>To that end we will be engaging with the asymptomatic testing process. Widespread testing, along with excellent hygiene practices, will help to build confidence in our whole community. This will enable students to get the very best out of their time with their teachers and peers. </w:t>
      </w:r>
    </w:p>
    <w:p w14:paraId="2FAEC78C" w14:textId="77777777" w:rsidR="00754673" w:rsidRDefault="00754673">
      <w:pPr>
        <w:rPr>
          <w:sz w:val="22"/>
          <w:szCs w:val="22"/>
        </w:rPr>
      </w:pPr>
    </w:p>
    <w:p w14:paraId="5F2A1CB3" w14:textId="112AA37C" w:rsidR="00754673" w:rsidRDefault="002C7C2F">
      <w:pPr>
        <w:rPr>
          <w:b/>
          <w:bCs/>
          <w:sz w:val="22"/>
          <w:szCs w:val="22"/>
          <w:u w:val="single"/>
        </w:rPr>
      </w:pPr>
      <w:r>
        <w:rPr>
          <w:sz w:val="22"/>
          <w:szCs w:val="22"/>
        </w:rPr>
        <w:t>Along with the other protective measures we are taking, these tests will help staff and pupils to remain in school safely. Up to one third of people who have coronavirus experience no symptoms. By testing we will help to stop the virus spread and help to keep our school open as safely as possible.</w:t>
      </w:r>
      <w:r w:rsidR="00940827">
        <w:rPr>
          <w:b/>
          <w:bCs/>
          <w:sz w:val="22"/>
          <w:szCs w:val="22"/>
        </w:rPr>
        <w:t xml:space="preserve"> </w:t>
      </w:r>
      <w:r>
        <w:rPr>
          <w:b/>
          <w:bCs/>
          <w:sz w:val="22"/>
          <w:szCs w:val="22"/>
          <w:u w:val="single"/>
        </w:rPr>
        <w:t>The test is voluntary, but I would encourage everyone to take it.</w:t>
      </w:r>
    </w:p>
    <w:p w14:paraId="6D9BECDF" w14:textId="77777777" w:rsidR="00754673" w:rsidRDefault="00754673">
      <w:pPr>
        <w:rPr>
          <w:sz w:val="22"/>
          <w:szCs w:val="22"/>
        </w:rPr>
      </w:pPr>
    </w:p>
    <w:p w14:paraId="11DB0BCB" w14:textId="77777777" w:rsidR="00754673" w:rsidRDefault="002C7C2F">
      <w:pPr>
        <w:rPr>
          <w:sz w:val="22"/>
          <w:szCs w:val="22"/>
        </w:rPr>
      </w:pPr>
      <w:r>
        <w:rPr>
          <w:sz w:val="22"/>
          <w:szCs w:val="22"/>
        </w:rPr>
        <w:t xml:space="preserve">In summary, </w:t>
      </w:r>
      <w:bookmarkStart w:id="0" w:name="_Hlk65056861"/>
      <w:r>
        <w:rPr>
          <w:sz w:val="22"/>
          <w:szCs w:val="22"/>
        </w:rPr>
        <w:t>students will be offered three tests at school in the first week back and will then be provided with home test kits to use twice weekly. One reason why three tests will be done at school is to make sure students have a good understanding of how to conduct the test when they do it under your supervision at home.</w:t>
      </w:r>
      <w:bookmarkEnd w:id="0"/>
    </w:p>
    <w:p w14:paraId="1B602A10" w14:textId="77777777" w:rsidR="00754673" w:rsidRDefault="00754673">
      <w:pPr>
        <w:rPr>
          <w:sz w:val="22"/>
          <w:szCs w:val="22"/>
        </w:rPr>
      </w:pPr>
    </w:p>
    <w:p w14:paraId="533A6DF2" w14:textId="77777777" w:rsidR="00754673" w:rsidRDefault="002C7C2F">
      <w:pPr>
        <w:rPr>
          <w:b/>
          <w:bCs/>
          <w:sz w:val="22"/>
          <w:szCs w:val="22"/>
        </w:rPr>
      </w:pPr>
      <w:r>
        <w:rPr>
          <w:b/>
          <w:bCs/>
          <w:sz w:val="22"/>
          <w:szCs w:val="22"/>
        </w:rPr>
        <w:t>TJA Asymptomatic Testing Programme</w:t>
      </w:r>
    </w:p>
    <w:p w14:paraId="0398B75B" w14:textId="77777777" w:rsidR="00754673" w:rsidRDefault="00754673">
      <w:pPr>
        <w:rPr>
          <w:sz w:val="22"/>
          <w:szCs w:val="22"/>
        </w:rPr>
      </w:pPr>
    </w:p>
    <w:p w14:paraId="14BEDAC1" w14:textId="5476B109" w:rsidR="00754673" w:rsidRDefault="002C7C2F">
      <w:pPr>
        <w:rPr>
          <w:sz w:val="22"/>
          <w:szCs w:val="22"/>
        </w:rPr>
      </w:pPr>
      <w:r>
        <w:rPr>
          <w:sz w:val="22"/>
          <w:szCs w:val="22"/>
        </w:rPr>
        <w:t>Monday 8</w:t>
      </w:r>
      <w:r>
        <w:rPr>
          <w:sz w:val="22"/>
          <w:szCs w:val="22"/>
          <w:vertAlign w:val="superscript"/>
        </w:rPr>
        <w:t>th</w:t>
      </w:r>
      <w:r>
        <w:rPr>
          <w:sz w:val="22"/>
          <w:szCs w:val="22"/>
        </w:rPr>
        <w:t xml:space="preserve"> March: </w:t>
      </w:r>
      <w:r>
        <w:rPr>
          <w:b/>
          <w:bCs/>
          <w:sz w:val="22"/>
          <w:szCs w:val="22"/>
        </w:rPr>
        <w:t>Day 1 Test</w:t>
      </w:r>
      <w:r>
        <w:rPr>
          <w:sz w:val="22"/>
          <w:szCs w:val="22"/>
        </w:rPr>
        <w:t xml:space="preserve"> - staggered start times for all students (a letter is enclosed with your child’s time slot).</w:t>
      </w:r>
    </w:p>
    <w:p w14:paraId="78DAD688" w14:textId="77777777" w:rsidR="00754673" w:rsidRDefault="00754673">
      <w:pPr>
        <w:rPr>
          <w:sz w:val="22"/>
          <w:szCs w:val="22"/>
        </w:rPr>
      </w:pPr>
    </w:p>
    <w:p w14:paraId="7E6516FD" w14:textId="68727983" w:rsidR="00754673" w:rsidRDefault="002C7C2F">
      <w:pPr>
        <w:rPr>
          <w:sz w:val="22"/>
          <w:szCs w:val="22"/>
        </w:rPr>
      </w:pPr>
      <w:r>
        <w:rPr>
          <w:sz w:val="22"/>
          <w:szCs w:val="22"/>
        </w:rPr>
        <w:t>From Tuesday 9</w:t>
      </w:r>
      <w:r>
        <w:rPr>
          <w:sz w:val="22"/>
          <w:szCs w:val="22"/>
          <w:vertAlign w:val="superscript"/>
        </w:rPr>
        <w:t>th</w:t>
      </w:r>
      <w:r>
        <w:rPr>
          <w:sz w:val="22"/>
          <w:szCs w:val="22"/>
        </w:rPr>
        <w:t xml:space="preserve"> March we are back to our normal school hours for all students.</w:t>
      </w:r>
    </w:p>
    <w:p w14:paraId="072FE438" w14:textId="77777777" w:rsidR="00754673" w:rsidRDefault="00754673">
      <w:pPr>
        <w:rPr>
          <w:sz w:val="22"/>
          <w:szCs w:val="22"/>
        </w:rPr>
      </w:pPr>
    </w:p>
    <w:p w14:paraId="5352F902" w14:textId="77777777" w:rsidR="00754673" w:rsidRDefault="002C7C2F">
      <w:pPr>
        <w:rPr>
          <w:sz w:val="22"/>
          <w:szCs w:val="22"/>
        </w:rPr>
      </w:pPr>
      <w:r>
        <w:rPr>
          <w:sz w:val="22"/>
          <w:szCs w:val="22"/>
        </w:rPr>
        <w:t>Thursday 11</w:t>
      </w:r>
      <w:r>
        <w:rPr>
          <w:sz w:val="22"/>
          <w:szCs w:val="22"/>
          <w:vertAlign w:val="superscript"/>
        </w:rPr>
        <w:t>th</w:t>
      </w:r>
      <w:r>
        <w:rPr>
          <w:sz w:val="22"/>
          <w:szCs w:val="22"/>
        </w:rPr>
        <w:t xml:space="preserve"> March: </w:t>
      </w:r>
      <w:r>
        <w:rPr>
          <w:b/>
          <w:bCs/>
          <w:sz w:val="22"/>
          <w:szCs w:val="22"/>
        </w:rPr>
        <w:t>Day 2 Test</w:t>
      </w:r>
      <w:r>
        <w:rPr>
          <w:sz w:val="22"/>
          <w:szCs w:val="22"/>
        </w:rPr>
        <w:t xml:space="preserve"> </w:t>
      </w:r>
    </w:p>
    <w:p w14:paraId="31279233" w14:textId="77777777" w:rsidR="00754673" w:rsidRDefault="00754673">
      <w:pPr>
        <w:rPr>
          <w:sz w:val="22"/>
          <w:szCs w:val="22"/>
        </w:rPr>
      </w:pPr>
    </w:p>
    <w:p w14:paraId="56208B83" w14:textId="77777777" w:rsidR="00754673" w:rsidRDefault="002C7C2F">
      <w:pPr>
        <w:rPr>
          <w:sz w:val="22"/>
          <w:szCs w:val="22"/>
        </w:rPr>
      </w:pPr>
      <w:r>
        <w:rPr>
          <w:sz w:val="22"/>
          <w:szCs w:val="22"/>
        </w:rPr>
        <w:t>Monday 15</w:t>
      </w:r>
      <w:r>
        <w:rPr>
          <w:sz w:val="22"/>
          <w:szCs w:val="22"/>
          <w:vertAlign w:val="superscript"/>
        </w:rPr>
        <w:t>th</w:t>
      </w:r>
      <w:r>
        <w:rPr>
          <w:sz w:val="22"/>
          <w:szCs w:val="22"/>
        </w:rPr>
        <w:t xml:space="preserve"> March: </w:t>
      </w:r>
      <w:r>
        <w:rPr>
          <w:b/>
          <w:bCs/>
          <w:sz w:val="22"/>
          <w:szCs w:val="22"/>
        </w:rPr>
        <w:t>Day 3 Test</w:t>
      </w:r>
      <w:r>
        <w:rPr>
          <w:sz w:val="22"/>
          <w:szCs w:val="22"/>
        </w:rPr>
        <w:t xml:space="preserve"> </w:t>
      </w:r>
    </w:p>
    <w:p w14:paraId="39950A64" w14:textId="77777777" w:rsidR="00754673" w:rsidRDefault="00754673">
      <w:pPr>
        <w:rPr>
          <w:sz w:val="22"/>
          <w:szCs w:val="22"/>
        </w:rPr>
      </w:pPr>
    </w:p>
    <w:p w14:paraId="25BC6417" w14:textId="77777777" w:rsidR="00754673" w:rsidRDefault="002C7C2F">
      <w:pPr>
        <w:rPr>
          <w:sz w:val="22"/>
          <w:szCs w:val="22"/>
        </w:rPr>
      </w:pPr>
      <w:r>
        <w:rPr>
          <w:sz w:val="22"/>
          <w:szCs w:val="22"/>
        </w:rPr>
        <w:t>From Tuesday 16</w:t>
      </w:r>
      <w:r>
        <w:rPr>
          <w:sz w:val="22"/>
          <w:szCs w:val="22"/>
          <w:vertAlign w:val="superscript"/>
        </w:rPr>
        <w:t>th</w:t>
      </w:r>
      <w:r>
        <w:rPr>
          <w:sz w:val="22"/>
          <w:szCs w:val="22"/>
        </w:rPr>
        <w:t xml:space="preserve"> March home test kits will be made available on a weekly basis.</w:t>
      </w:r>
    </w:p>
    <w:p w14:paraId="47587DF4" w14:textId="77777777" w:rsidR="00754673" w:rsidRDefault="00754673">
      <w:pPr>
        <w:rPr>
          <w:sz w:val="22"/>
          <w:szCs w:val="22"/>
        </w:rPr>
      </w:pPr>
    </w:p>
    <w:p w14:paraId="28E4CAF1" w14:textId="77777777" w:rsidR="00754673" w:rsidRDefault="00754673">
      <w:pPr>
        <w:rPr>
          <w:sz w:val="22"/>
          <w:szCs w:val="22"/>
        </w:rPr>
      </w:pPr>
    </w:p>
    <w:p w14:paraId="6C4A3619" w14:textId="77777777" w:rsidR="00754673" w:rsidRDefault="00754673">
      <w:pPr>
        <w:rPr>
          <w:sz w:val="22"/>
          <w:szCs w:val="22"/>
        </w:rPr>
      </w:pPr>
    </w:p>
    <w:p w14:paraId="760A3FE9" w14:textId="77777777" w:rsidR="00754673" w:rsidRDefault="00754673">
      <w:pPr>
        <w:rPr>
          <w:sz w:val="22"/>
          <w:szCs w:val="22"/>
        </w:rPr>
      </w:pPr>
    </w:p>
    <w:p w14:paraId="0242BDF7" w14:textId="77777777" w:rsidR="00754673" w:rsidRDefault="00754673">
      <w:pPr>
        <w:rPr>
          <w:sz w:val="22"/>
          <w:szCs w:val="22"/>
        </w:rPr>
      </w:pPr>
    </w:p>
    <w:p w14:paraId="557E6AFF" w14:textId="77777777" w:rsidR="00754673" w:rsidRDefault="00754673">
      <w:pPr>
        <w:rPr>
          <w:sz w:val="22"/>
          <w:szCs w:val="22"/>
        </w:rPr>
      </w:pPr>
    </w:p>
    <w:p w14:paraId="6DDB904D" w14:textId="77777777" w:rsidR="00754673" w:rsidRDefault="00754673">
      <w:pPr>
        <w:rPr>
          <w:sz w:val="22"/>
          <w:szCs w:val="22"/>
        </w:rPr>
      </w:pPr>
    </w:p>
    <w:p w14:paraId="1B3BDEC0" w14:textId="77777777" w:rsidR="00754673" w:rsidRDefault="00754673">
      <w:pPr>
        <w:rPr>
          <w:sz w:val="22"/>
          <w:szCs w:val="22"/>
        </w:rPr>
      </w:pPr>
    </w:p>
    <w:p w14:paraId="62DD1A21" w14:textId="77777777" w:rsidR="00754673" w:rsidRDefault="00754673">
      <w:pPr>
        <w:rPr>
          <w:sz w:val="22"/>
          <w:szCs w:val="22"/>
        </w:rPr>
      </w:pPr>
    </w:p>
    <w:p w14:paraId="57404E89" w14:textId="77777777" w:rsidR="00754673" w:rsidRDefault="00754673">
      <w:pPr>
        <w:rPr>
          <w:sz w:val="22"/>
          <w:szCs w:val="22"/>
        </w:rPr>
      </w:pPr>
    </w:p>
    <w:p w14:paraId="5911C2D9" w14:textId="77777777" w:rsidR="00754673" w:rsidRDefault="00754673">
      <w:pPr>
        <w:rPr>
          <w:sz w:val="22"/>
          <w:szCs w:val="22"/>
        </w:rPr>
      </w:pPr>
    </w:p>
    <w:p w14:paraId="196CD9F3" w14:textId="77777777" w:rsidR="00754673" w:rsidRDefault="00754673">
      <w:pPr>
        <w:rPr>
          <w:sz w:val="22"/>
          <w:szCs w:val="22"/>
        </w:rPr>
      </w:pPr>
    </w:p>
    <w:p w14:paraId="7FF1EDF4" w14:textId="77777777" w:rsidR="00754673" w:rsidRDefault="00754673">
      <w:pPr>
        <w:rPr>
          <w:sz w:val="22"/>
          <w:szCs w:val="22"/>
        </w:rPr>
      </w:pPr>
    </w:p>
    <w:p w14:paraId="7F42B00F" w14:textId="77777777" w:rsidR="00754673" w:rsidRDefault="00754673">
      <w:pPr>
        <w:rPr>
          <w:sz w:val="22"/>
          <w:szCs w:val="22"/>
        </w:rPr>
      </w:pPr>
    </w:p>
    <w:p w14:paraId="3C692A8F" w14:textId="77777777" w:rsidR="00754673" w:rsidRDefault="00754673">
      <w:pPr>
        <w:rPr>
          <w:sz w:val="22"/>
          <w:szCs w:val="22"/>
        </w:rPr>
      </w:pPr>
    </w:p>
    <w:p w14:paraId="29927436" w14:textId="77777777" w:rsidR="00754673" w:rsidRDefault="00754673">
      <w:pPr>
        <w:rPr>
          <w:sz w:val="22"/>
          <w:szCs w:val="22"/>
        </w:rPr>
      </w:pPr>
    </w:p>
    <w:p w14:paraId="7281014C" w14:textId="77777777" w:rsidR="00754673" w:rsidRDefault="00754673">
      <w:pPr>
        <w:rPr>
          <w:sz w:val="22"/>
          <w:szCs w:val="22"/>
        </w:rPr>
      </w:pPr>
    </w:p>
    <w:p w14:paraId="5A1BBDF7" w14:textId="77777777" w:rsidR="00754673" w:rsidRDefault="00754673">
      <w:pPr>
        <w:rPr>
          <w:sz w:val="22"/>
          <w:szCs w:val="22"/>
        </w:rPr>
      </w:pPr>
    </w:p>
    <w:p w14:paraId="02D6E736" w14:textId="77777777" w:rsidR="002C7C2F" w:rsidRDefault="002C7C2F">
      <w:pPr>
        <w:rPr>
          <w:sz w:val="22"/>
          <w:szCs w:val="22"/>
        </w:rPr>
      </w:pPr>
    </w:p>
    <w:p w14:paraId="4329325A" w14:textId="77777777" w:rsidR="002C7C2F" w:rsidRDefault="002C7C2F">
      <w:pPr>
        <w:rPr>
          <w:sz w:val="22"/>
          <w:szCs w:val="22"/>
        </w:rPr>
      </w:pPr>
    </w:p>
    <w:p w14:paraId="63BD01D9" w14:textId="0970B054" w:rsidR="00754673" w:rsidRDefault="002C7C2F">
      <w:pPr>
        <w:rPr>
          <w:sz w:val="22"/>
          <w:szCs w:val="22"/>
        </w:rPr>
      </w:pPr>
      <w:r>
        <w:rPr>
          <w:sz w:val="22"/>
          <w:szCs w:val="22"/>
        </w:rPr>
        <w:t>Enclosed is the time slot for your child as to when to come to school on Monday 8</w:t>
      </w:r>
      <w:r>
        <w:rPr>
          <w:sz w:val="22"/>
          <w:szCs w:val="22"/>
          <w:vertAlign w:val="superscript"/>
        </w:rPr>
        <w:t>th</w:t>
      </w:r>
      <w:r>
        <w:rPr>
          <w:sz w:val="22"/>
          <w:szCs w:val="22"/>
        </w:rPr>
        <w:t xml:space="preserve"> March. If they are not expected till the afternoon, they will be expected to engage in their morning lessons remotely.</w:t>
      </w:r>
    </w:p>
    <w:p w14:paraId="64FCC0B0" w14:textId="77777777" w:rsidR="00754673" w:rsidRDefault="00754673">
      <w:pPr>
        <w:rPr>
          <w:sz w:val="22"/>
          <w:szCs w:val="22"/>
        </w:rPr>
      </w:pPr>
    </w:p>
    <w:p w14:paraId="4F791E7E" w14:textId="77777777" w:rsidR="00754673" w:rsidRDefault="002C7C2F">
      <w:pPr>
        <w:rPr>
          <w:sz w:val="22"/>
          <w:szCs w:val="22"/>
        </w:rPr>
      </w:pPr>
      <w:r>
        <w:rPr>
          <w:sz w:val="22"/>
          <w:szCs w:val="22"/>
        </w:rPr>
        <w:t>We appreciate that students may feel anxious about returning and facing the prospect of being tested. We will be spending the next week ensuring your child knows what is involved and the reasons for this testing programme.</w:t>
      </w:r>
    </w:p>
    <w:p w14:paraId="74939998" w14:textId="77777777" w:rsidR="00754673" w:rsidRDefault="00754673">
      <w:pPr>
        <w:rPr>
          <w:sz w:val="22"/>
          <w:szCs w:val="22"/>
        </w:rPr>
      </w:pPr>
    </w:p>
    <w:p w14:paraId="5D78438B" w14:textId="77777777" w:rsidR="00754673" w:rsidRDefault="002C7C2F">
      <w:pPr>
        <w:rPr>
          <w:sz w:val="22"/>
          <w:szCs w:val="22"/>
        </w:rPr>
      </w:pPr>
      <w:r>
        <w:rPr>
          <w:sz w:val="22"/>
          <w:szCs w:val="22"/>
        </w:rPr>
        <w:t xml:space="preserve">We have also provided an information leaflet and frequently asked questions for you to read and share with your child. </w:t>
      </w:r>
    </w:p>
    <w:p w14:paraId="69C417EA" w14:textId="77777777" w:rsidR="00754673" w:rsidRDefault="00754673">
      <w:pPr>
        <w:rPr>
          <w:sz w:val="22"/>
          <w:szCs w:val="22"/>
        </w:rPr>
      </w:pPr>
    </w:p>
    <w:p w14:paraId="22D665D8" w14:textId="34C80CEC" w:rsidR="00754673" w:rsidRDefault="002C7C2F">
      <w:pPr>
        <w:rPr>
          <w:sz w:val="22"/>
          <w:szCs w:val="22"/>
        </w:rPr>
      </w:pPr>
      <w:r>
        <w:rPr>
          <w:sz w:val="22"/>
          <w:szCs w:val="22"/>
        </w:rPr>
        <w:t>This asymptomatic testing programme does not replace current guidance for those with symptoms or those identified as a close contact of a positive case. Anyon</w:t>
      </w:r>
      <w:r w:rsidRPr="00940827">
        <w:rPr>
          <w:sz w:val="22"/>
          <w:szCs w:val="22"/>
        </w:rPr>
        <w:t>e with symptoms, whether they are involved in this programme or not, should book</w:t>
      </w:r>
      <w:r w:rsidR="00940827" w:rsidRPr="00940827">
        <w:rPr>
          <w:sz w:val="22"/>
          <w:szCs w:val="22"/>
        </w:rPr>
        <w:t xml:space="preserve"> a free NHS test</w:t>
      </w:r>
      <w:r w:rsidRPr="00940827">
        <w:rPr>
          <w:sz w:val="22"/>
          <w:szCs w:val="22"/>
        </w:rPr>
        <w:t xml:space="preserve"> </w:t>
      </w:r>
      <w:r w:rsidR="00940827" w:rsidRPr="00940827">
        <w:rPr>
          <w:sz w:val="22"/>
          <w:szCs w:val="22"/>
        </w:rPr>
        <w:t>(</w:t>
      </w:r>
      <w:hyperlink r:id="rId7" w:history="1">
        <w:r w:rsidR="00940827" w:rsidRPr="00940827">
          <w:rPr>
            <w:rStyle w:val="Hyperlink"/>
            <w:color w:val="auto"/>
            <w:sz w:val="22"/>
            <w:szCs w:val="22"/>
          </w:rPr>
          <w:t>https://www.gov.uk/get-coronavirus-test</w:t>
        </w:r>
      </w:hyperlink>
      <w:r w:rsidR="00940827" w:rsidRPr="00940827">
        <w:rPr>
          <w:sz w:val="22"/>
          <w:szCs w:val="22"/>
        </w:rPr>
        <w:t>)</w:t>
      </w:r>
      <w:r w:rsidR="00940827">
        <w:rPr>
          <w:color w:val="005EB8"/>
          <w:sz w:val="22"/>
          <w:szCs w:val="22"/>
        </w:rPr>
        <w:t xml:space="preserve"> </w:t>
      </w:r>
      <w:r>
        <w:rPr>
          <w:sz w:val="22"/>
          <w:szCs w:val="22"/>
        </w:rPr>
        <w:t xml:space="preserve">and follow government self-isolation guidance until the results of their test are known. Testing also does not replace basic preventative measures such as regular handwashing, </w:t>
      </w:r>
      <w:proofErr w:type="gramStart"/>
      <w:r>
        <w:rPr>
          <w:sz w:val="22"/>
          <w:szCs w:val="22"/>
        </w:rPr>
        <w:t>PPE</w:t>
      </w:r>
      <w:proofErr w:type="gramEnd"/>
      <w:r>
        <w:rPr>
          <w:sz w:val="22"/>
          <w:szCs w:val="22"/>
        </w:rPr>
        <w:t xml:space="preserve"> and social distancing.</w:t>
      </w:r>
      <w:r>
        <w:rPr>
          <w:rFonts w:ascii="Helvetica" w:eastAsia="Times New Roman" w:hAnsi="Helvetica" w:cs="Times New Roman"/>
          <w:color w:val="606060"/>
          <w:sz w:val="22"/>
          <w:szCs w:val="22"/>
        </w:rPr>
        <w:br/>
      </w:r>
    </w:p>
    <w:p w14:paraId="160DD049" w14:textId="1FFD38F3" w:rsidR="00754673" w:rsidRDefault="002C7C2F">
      <w:pPr>
        <w:rPr>
          <w:sz w:val="22"/>
          <w:szCs w:val="22"/>
        </w:rPr>
      </w:pPr>
      <w:r>
        <w:rPr>
          <w:sz w:val="22"/>
          <w:szCs w:val="22"/>
        </w:rPr>
        <w:t>To help us collate consent in advance of the testing process we would be grateful that if you are happy for your child to be tested on site, please fill in the form below. You will also need to complete the attached consent form. Both can be returned to us by email t</w:t>
      </w:r>
      <w:r w:rsidRPr="00940827">
        <w:rPr>
          <w:sz w:val="22"/>
          <w:szCs w:val="22"/>
        </w:rPr>
        <w:t xml:space="preserve">o </w:t>
      </w:r>
      <w:hyperlink r:id="rId8" w:history="1">
        <w:r w:rsidRPr="00940827">
          <w:rPr>
            <w:rStyle w:val="Hyperlink"/>
            <w:color w:val="auto"/>
            <w:sz w:val="22"/>
            <w:szCs w:val="22"/>
          </w:rPr>
          <w:t>info@thejubileecacedemy.org.uk</w:t>
        </w:r>
      </w:hyperlink>
    </w:p>
    <w:p w14:paraId="2AFC3891" w14:textId="77777777" w:rsidR="00754673" w:rsidRDefault="00754673"/>
    <w:p w14:paraId="2912E76C" w14:textId="7183252A" w:rsidR="00754673" w:rsidRDefault="002C7C2F">
      <w:pPr>
        <w:rPr>
          <w:sz w:val="22"/>
          <w:szCs w:val="22"/>
        </w:rPr>
      </w:pPr>
      <w:r>
        <w:rPr>
          <w:sz w:val="22"/>
          <w:szCs w:val="22"/>
        </w:rPr>
        <w:t xml:space="preserve">If at any point of the testing programme your child tests </w:t>
      </w:r>
      <w:r w:rsidR="00940827">
        <w:rPr>
          <w:sz w:val="22"/>
          <w:szCs w:val="22"/>
        </w:rPr>
        <w:t>positive,</w:t>
      </w:r>
      <w:r>
        <w:rPr>
          <w:sz w:val="22"/>
          <w:szCs w:val="22"/>
        </w:rPr>
        <w:t xml:space="preserve"> they will need to isolate in line with the</w:t>
      </w:r>
      <w:r w:rsidR="00940827">
        <w:rPr>
          <w:sz w:val="22"/>
          <w:szCs w:val="22"/>
        </w:rPr>
        <w:t xml:space="preserve"> guidance, see the link below for more details,</w:t>
      </w:r>
      <w:r>
        <w:rPr>
          <w:sz w:val="22"/>
          <w:szCs w:val="22"/>
        </w:rPr>
        <w:t xml:space="preserve"> </w:t>
      </w:r>
      <w:r w:rsidR="00940827" w:rsidRPr="00940827">
        <w:rPr>
          <w:sz w:val="22"/>
          <w:szCs w:val="22"/>
        </w:rPr>
        <w:t>https://www.gov.uk/government/publications/covid-19-stay-at-home-guidance/stay-at-home-guidance-for-households-with-possible-coronavirus-covid-19-infection</w:t>
      </w:r>
    </w:p>
    <w:p w14:paraId="5544DE6B" w14:textId="77777777" w:rsidR="00754673" w:rsidRDefault="00754673">
      <w:pPr>
        <w:rPr>
          <w:sz w:val="22"/>
          <w:szCs w:val="22"/>
        </w:rPr>
      </w:pPr>
    </w:p>
    <w:p w14:paraId="4E1593F3" w14:textId="77777777" w:rsidR="00754673" w:rsidRDefault="002C7C2F">
      <w:pPr>
        <w:rPr>
          <w:sz w:val="22"/>
          <w:szCs w:val="22"/>
        </w:rPr>
      </w:pPr>
      <w:r>
        <w:rPr>
          <w:sz w:val="22"/>
          <w:szCs w:val="22"/>
        </w:rPr>
        <w:t>Further details of the home testing process will be made available to you shortly.</w:t>
      </w:r>
    </w:p>
    <w:p w14:paraId="2CD9AC64" w14:textId="77777777" w:rsidR="00754673" w:rsidRDefault="00754673">
      <w:pPr>
        <w:rPr>
          <w:sz w:val="22"/>
          <w:szCs w:val="22"/>
        </w:rPr>
      </w:pPr>
    </w:p>
    <w:p w14:paraId="35B74D5F" w14:textId="77777777" w:rsidR="00754673" w:rsidRDefault="002C7C2F">
      <w:pPr>
        <w:rPr>
          <w:sz w:val="22"/>
          <w:szCs w:val="22"/>
        </w:rPr>
      </w:pPr>
      <w:r>
        <w:rPr>
          <w:sz w:val="22"/>
          <w:szCs w:val="22"/>
        </w:rPr>
        <w:t>We will also be communicating about other aspects of the return to the classroom shortly. We anticipate that the operational routines we adopt will be very similar indeed to those we used to good effect in the autumn term.</w:t>
      </w:r>
    </w:p>
    <w:p w14:paraId="54201592" w14:textId="77777777" w:rsidR="00754673" w:rsidRDefault="00754673">
      <w:pPr>
        <w:rPr>
          <w:sz w:val="22"/>
          <w:szCs w:val="22"/>
        </w:rPr>
      </w:pPr>
    </w:p>
    <w:p w14:paraId="6DE856A1" w14:textId="4D6D5616" w:rsidR="00754673" w:rsidRDefault="002C7C2F">
      <w:pPr>
        <w:rPr>
          <w:rStyle w:val="Hyperlink"/>
          <w:rFonts w:cstheme="minorHAnsi"/>
          <w:color w:val="auto"/>
          <w:sz w:val="22"/>
          <w:szCs w:val="22"/>
        </w:rPr>
      </w:pPr>
      <w:r>
        <w:rPr>
          <w:sz w:val="22"/>
          <w:szCs w:val="22"/>
        </w:rPr>
        <w:t>We will support our staff and pupils throughout, but please contact us if you need this information in any other language or format or if you have any questions please email</w:t>
      </w:r>
      <w:r>
        <w:rPr>
          <w:rFonts w:cstheme="minorHAnsi"/>
          <w:sz w:val="22"/>
          <w:szCs w:val="22"/>
        </w:rPr>
        <w:t xml:space="preserve">: </w:t>
      </w:r>
      <w:hyperlink r:id="rId9" w:history="1">
        <w:r w:rsidRPr="00940827">
          <w:rPr>
            <w:rStyle w:val="Hyperlink"/>
            <w:color w:val="auto"/>
            <w:sz w:val="22"/>
            <w:szCs w:val="22"/>
          </w:rPr>
          <w:t>info@thejubileecacedemy.org.uk</w:t>
        </w:r>
      </w:hyperlink>
    </w:p>
    <w:p w14:paraId="77B7D92F" w14:textId="77777777" w:rsidR="00754673" w:rsidRDefault="00754673" w:rsidP="00940827">
      <w:pPr>
        <w:rPr>
          <w:sz w:val="22"/>
          <w:szCs w:val="22"/>
        </w:rPr>
      </w:pPr>
    </w:p>
    <w:p w14:paraId="6313E0CD" w14:textId="77777777" w:rsidR="00754673" w:rsidRDefault="002C7C2F">
      <w:pPr>
        <w:rPr>
          <w:rFonts w:cstheme="minorHAnsi"/>
          <w:sz w:val="22"/>
          <w:szCs w:val="22"/>
        </w:rPr>
      </w:pPr>
      <w:r>
        <w:rPr>
          <w:rFonts w:cstheme="minorHAnsi"/>
          <w:sz w:val="22"/>
          <w:szCs w:val="22"/>
        </w:rPr>
        <w:t>Thank you for your continued support.</w:t>
      </w:r>
      <w:r>
        <w:rPr>
          <w:rFonts w:cstheme="minorHAnsi"/>
          <w:sz w:val="22"/>
          <w:szCs w:val="22"/>
        </w:rPr>
        <w:br/>
      </w:r>
    </w:p>
    <w:p w14:paraId="0CA3F4B6" w14:textId="77777777" w:rsidR="00754673" w:rsidRDefault="002C7C2F">
      <w:pPr>
        <w:ind w:right="1416"/>
        <w:rPr>
          <w:rFonts w:cstheme="minorHAnsi"/>
          <w:sz w:val="22"/>
          <w:szCs w:val="22"/>
        </w:rPr>
      </w:pPr>
      <w:r>
        <w:rPr>
          <w:rFonts w:cstheme="minorHAnsi"/>
          <w:sz w:val="22"/>
          <w:szCs w:val="22"/>
        </w:rPr>
        <w:t>Yours sincerely,</w:t>
      </w:r>
    </w:p>
    <w:p w14:paraId="08EFB499" w14:textId="77777777" w:rsidR="00754673" w:rsidRDefault="00754673">
      <w:pPr>
        <w:ind w:right="1416"/>
        <w:rPr>
          <w:rFonts w:cstheme="minorHAnsi"/>
          <w:sz w:val="22"/>
          <w:szCs w:val="22"/>
        </w:rPr>
      </w:pPr>
    </w:p>
    <w:p w14:paraId="6EF01A2F" w14:textId="77777777" w:rsidR="00754673" w:rsidRDefault="002C7C2F">
      <w:pPr>
        <w:ind w:right="1416"/>
        <w:rPr>
          <w:rFonts w:eastAsia="Cambria" w:cstheme="minorHAnsi"/>
          <w:sz w:val="22"/>
          <w:szCs w:val="22"/>
          <w:lang w:val="en-US"/>
        </w:rPr>
      </w:pPr>
      <w:r>
        <w:rPr>
          <w:rFonts w:eastAsia="Cambria" w:cstheme="minorHAnsi"/>
          <w:noProof/>
          <w:sz w:val="22"/>
          <w:szCs w:val="22"/>
          <w:lang w:eastAsia="en-GB"/>
        </w:rPr>
        <w:drawing>
          <wp:inline distT="0" distB="0" distL="0" distR="0" wp14:anchorId="22DEB701" wp14:editId="551F5B82">
            <wp:extent cx="1317625" cy="3600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7625" cy="360045"/>
                    </a:xfrm>
                    <a:prstGeom prst="rect">
                      <a:avLst/>
                    </a:prstGeom>
                    <a:noFill/>
                    <a:ln>
                      <a:noFill/>
                    </a:ln>
                  </pic:spPr>
                </pic:pic>
              </a:graphicData>
            </a:graphic>
          </wp:inline>
        </w:drawing>
      </w:r>
    </w:p>
    <w:p w14:paraId="0C297DA8" w14:textId="77777777" w:rsidR="00754673" w:rsidRDefault="00754673">
      <w:pPr>
        <w:ind w:right="1416"/>
        <w:rPr>
          <w:rFonts w:eastAsia="Cambria" w:cstheme="minorHAnsi"/>
          <w:sz w:val="22"/>
          <w:szCs w:val="22"/>
          <w:lang w:val="en-US"/>
        </w:rPr>
      </w:pPr>
    </w:p>
    <w:p w14:paraId="2EC63DD2" w14:textId="77777777" w:rsidR="00754673" w:rsidRDefault="002C7C2F">
      <w:pPr>
        <w:ind w:right="1416"/>
        <w:rPr>
          <w:rFonts w:eastAsia="Cambria" w:cstheme="minorHAnsi"/>
          <w:sz w:val="22"/>
          <w:szCs w:val="22"/>
          <w:lang w:val="en-US"/>
        </w:rPr>
      </w:pPr>
      <w:r>
        <w:rPr>
          <w:rFonts w:eastAsia="Cambria" w:cstheme="minorHAnsi"/>
          <w:sz w:val="22"/>
          <w:szCs w:val="22"/>
          <w:lang w:val="en-US"/>
        </w:rPr>
        <w:t>Dr M Jarrett</w:t>
      </w:r>
      <w:r>
        <w:rPr>
          <w:rFonts w:eastAsia="Cambria" w:cstheme="minorHAnsi"/>
          <w:sz w:val="22"/>
          <w:szCs w:val="22"/>
          <w:lang w:val="en-US"/>
        </w:rPr>
        <w:br/>
      </w:r>
      <w:r>
        <w:rPr>
          <w:rFonts w:cstheme="minorHAnsi"/>
          <w:b/>
          <w:sz w:val="22"/>
          <w:szCs w:val="22"/>
        </w:rPr>
        <w:t>Head Teacher</w:t>
      </w:r>
    </w:p>
    <w:p w14:paraId="063E6614" w14:textId="77777777" w:rsidR="00754673" w:rsidRDefault="00754673">
      <w:pPr>
        <w:rPr>
          <w:sz w:val="22"/>
          <w:szCs w:val="22"/>
        </w:rPr>
      </w:pPr>
    </w:p>
    <w:sectPr w:rsidR="00754673">
      <w:headerReference w:type="default" r:id="rId11"/>
      <w:pgSz w:w="11906" w:h="16838"/>
      <w:pgMar w:top="993" w:right="1440" w:bottom="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A6B9" w14:textId="77777777" w:rsidR="00754673" w:rsidRDefault="002C7C2F">
      <w:r>
        <w:separator/>
      </w:r>
    </w:p>
  </w:endnote>
  <w:endnote w:type="continuationSeparator" w:id="0">
    <w:p w14:paraId="73A39A32" w14:textId="77777777" w:rsidR="00754673" w:rsidRDefault="002C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6245" w14:textId="77777777" w:rsidR="00754673" w:rsidRDefault="002C7C2F">
      <w:r>
        <w:separator/>
      </w:r>
    </w:p>
  </w:footnote>
  <w:footnote w:type="continuationSeparator" w:id="0">
    <w:p w14:paraId="20CEBDD9" w14:textId="77777777" w:rsidR="00754673" w:rsidRDefault="002C7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7FF7" w14:textId="77777777" w:rsidR="00754673" w:rsidRDefault="002C7C2F">
    <w:pPr>
      <w:pStyle w:val="Header"/>
      <w:tabs>
        <w:tab w:val="clear" w:pos="4513"/>
        <w:tab w:val="clear" w:pos="9026"/>
        <w:tab w:val="left" w:pos="8102"/>
      </w:tabs>
      <w:ind w:left="-1418"/>
    </w:pPr>
    <w:r>
      <w:rPr>
        <w:noProof/>
      </w:rPr>
      <w:drawing>
        <wp:anchor distT="0" distB="0" distL="114300" distR="114300" simplePos="0" relativeHeight="251658240" behindDoc="1" locked="0" layoutInCell="1" allowOverlap="1" wp14:anchorId="038260B5" wp14:editId="3BC4B81A">
          <wp:simplePos x="0" y="0"/>
          <wp:positionH relativeFrom="column">
            <wp:posOffset>-900953</wp:posOffset>
          </wp:positionH>
          <wp:positionV relativeFrom="paragraph">
            <wp:posOffset>0</wp:posOffset>
          </wp:positionV>
          <wp:extent cx="7611035" cy="10762202"/>
          <wp:effectExtent l="0" t="0" r="9525" b="127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template 2020.jpg"/>
                  <pic:cNvPicPr/>
                </pic:nvPicPr>
                <pic:blipFill>
                  <a:blip r:embed="rId1">
                    <a:extLst>
                      <a:ext uri="{28A0092B-C50C-407E-A947-70E740481C1C}">
                        <a14:useLocalDpi xmlns:a14="http://schemas.microsoft.com/office/drawing/2010/main" val="0"/>
                      </a:ext>
                    </a:extLst>
                  </a:blip>
                  <a:stretch>
                    <a:fillRect/>
                  </a:stretch>
                </pic:blipFill>
                <pic:spPr>
                  <a:xfrm>
                    <a:off x="0" y="0"/>
                    <a:ext cx="7611035" cy="10762202"/>
                  </a:xfrm>
                  <a:prstGeom prst="rect">
                    <a:avLst/>
                  </a:prstGeom>
                </pic:spPr>
              </pic:pic>
            </a:graphicData>
          </a:graphic>
          <wp14:sizeRelH relativeFrom="page">
            <wp14:pctWidth>0</wp14:pctWidth>
          </wp14:sizeRelH>
          <wp14:sizeRelV relativeFrom="page">
            <wp14:pctHeight>0</wp14:pctHeight>
          </wp14:sizeRelV>
        </wp:anchor>
      </w:drawing>
    </w:r>
  </w:p>
  <w:p w14:paraId="35871D91" w14:textId="77777777" w:rsidR="00754673" w:rsidRDefault="00754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3E3C"/>
    <w:multiLevelType w:val="hybridMultilevel"/>
    <w:tmpl w:val="ADBC7074"/>
    <w:lvl w:ilvl="0" w:tplc="914212BA">
      <w:start w:val="1"/>
      <w:numFmt w:val="bullet"/>
      <w:lvlText w:val=""/>
      <w:lvlJc w:val="left"/>
      <w:pPr>
        <w:ind w:left="720" w:hanging="360"/>
      </w:pPr>
      <w:rPr>
        <w:rFonts w:ascii="Symbol" w:hAnsi="Symbol" w:hint="default"/>
      </w:rPr>
    </w:lvl>
    <w:lvl w:ilvl="1" w:tplc="D04A5FE6">
      <w:start w:val="1"/>
      <w:numFmt w:val="bullet"/>
      <w:lvlText w:val="o"/>
      <w:lvlJc w:val="left"/>
      <w:pPr>
        <w:ind w:left="1440" w:hanging="360"/>
      </w:pPr>
      <w:rPr>
        <w:rFonts w:ascii="Courier New" w:hAnsi="Courier New" w:hint="default"/>
      </w:rPr>
    </w:lvl>
    <w:lvl w:ilvl="2" w:tplc="512EDE50">
      <w:start w:val="1"/>
      <w:numFmt w:val="bullet"/>
      <w:lvlText w:val=""/>
      <w:lvlJc w:val="left"/>
      <w:pPr>
        <w:ind w:left="2160" w:hanging="360"/>
      </w:pPr>
      <w:rPr>
        <w:rFonts w:ascii="Wingdings" w:hAnsi="Wingdings" w:hint="default"/>
      </w:rPr>
    </w:lvl>
    <w:lvl w:ilvl="3" w:tplc="5D60A870">
      <w:start w:val="1"/>
      <w:numFmt w:val="bullet"/>
      <w:lvlText w:val=""/>
      <w:lvlJc w:val="left"/>
      <w:pPr>
        <w:ind w:left="2880" w:hanging="360"/>
      </w:pPr>
      <w:rPr>
        <w:rFonts w:ascii="Symbol" w:hAnsi="Symbol" w:hint="default"/>
      </w:rPr>
    </w:lvl>
    <w:lvl w:ilvl="4" w:tplc="5DD40966">
      <w:start w:val="1"/>
      <w:numFmt w:val="bullet"/>
      <w:lvlText w:val="o"/>
      <w:lvlJc w:val="left"/>
      <w:pPr>
        <w:ind w:left="3600" w:hanging="360"/>
      </w:pPr>
      <w:rPr>
        <w:rFonts w:ascii="Courier New" w:hAnsi="Courier New" w:hint="default"/>
      </w:rPr>
    </w:lvl>
    <w:lvl w:ilvl="5" w:tplc="E03042BA">
      <w:start w:val="1"/>
      <w:numFmt w:val="bullet"/>
      <w:lvlText w:val=""/>
      <w:lvlJc w:val="left"/>
      <w:pPr>
        <w:ind w:left="4320" w:hanging="360"/>
      </w:pPr>
      <w:rPr>
        <w:rFonts w:ascii="Wingdings" w:hAnsi="Wingdings" w:hint="default"/>
      </w:rPr>
    </w:lvl>
    <w:lvl w:ilvl="6" w:tplc="2A2C5E8C">
      <w:start w:val="1"/>
      <w:numFmt w:val="bullet"/>
      <w:lvlText w:val=""/>
      <w:lvlJc w:val="left"/>
      <w:pPr>
        <w:ind w:left="5040" w:hanging="360"/>
      </w:pPr>
      <w:rPr>
        <w:rFonts w:ascii="Symbol" w:hAnsi="Symbol" w:hint="default"/>
      </w:rPr>
    </w:lvl>
    <w:lvl w:ilvl="7" w:tplc="B88418FA">
      <w:start w:val="1"/>
      <w:numFmt w:val="bullet"/>
      <w:lvlText w:val="o"/>
      <w:lvlJc w:val="left"/>
      <w:pPr>
        <w:ind w:left="5760" w:hanging="360"/>
      </w:pPr>
      <w:rPr>
        <w:rFonts w:ascii="Courier New" w:hAnsi="Courier New" w:hint="default"/>
      </w:rPr>
    </w:lvl>
    <w:lvl w:ilvl="8" w:tplc="80128F16">
      <w:start w:val="1"/>
      <w:numFmt w:val="bullet"/>
      <w:lvlText w:val=""/>
      <w:lvlJc w:val="left"/>
      <w:pPr>
        <w:ind w:left="6480" w:hanging="360"/>
      </w:pPr>
      <w:rPr>
        <w:rFonts w:ascii="Wingdings" w:hAnsi="Wingdings" w:hint="default"/>
      </w:rPr>
    </w:lvl>
  </w:abstractNum>
  <w:abstractNum w:abstractNumId="1" w15:restartNumberingAfterBreak="0">
    <w:nsid w:val="14AA68A6"/>
    <w:multiLevelType w:val="hybridMultilevel"/>
    <w:tmpl w:val="D6B2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00AE7"/>
    <w:multiLevelType w:val="hybridMultilevel"/>
    <w:tmpl w:val="D5A6C37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F48364E"/>
    <w:multiLevelType w:val="multilevel"/>
    <w:tmpl w:val="2238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D1732B"/>
    <w:multiLevelType w:val="multilevel"/>
    <w:tmpl w:val="1E424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67675"/>
    <w:multiLevelType w:val="hybridMultilevel"/>
    <w:tmpl w:val="6B1EBC2C"/>
    <w:lvl w:ilvl="0" w:tplc="08090001">
      <w:start w:val="1"/>
      <w:numFmt w:val="bullet"/>
      <w:lvlText w:val=""/>
      <w:lvlJc w:val="left"/>
      <w:pPr>
        <w:ind w:left="1996" w:hanging="360"/>
      </w:pPr>
      <w:rPr>
        <w:rFonts w:ascii="Symbol" w:hAnsi="Symbol" w:hint="default"/>
      </w:rPr>
    </w:lvl>
    <w:lvl w:ilvl="1" w:tplc="08090003">
      <w:start w:val="1"/>
      <w:numFmt w:val="bullet"/>
      <w:lvlText w:val="o"/>
      <w:lvlJc w:val="left"/>
      <w:pPr>
        <w:ind w:left="2716" w:hanging="360"/>
      </w:pPr>
      <w:rPr>
        <w:rFonts w:ascii="Courier New" w:hAnsi="Courier New" w:cs="Courier New" w:hint="default"/>
      </w:rPr>
    </w:lvl>
    <w:lvl w:ilvl="2" w:tplc="08090005">
      <w:start w:val="1"/>
      <w:numFmt w:val="bullet"/>
      <w:lvlText w:val=""/>
      <w:lvlJc w:val="left"/>
      <w:pPr>
        <w:ind w:left="3436" w:hanging="360"/>
      </w:pPr>
      <w:rPr>
        <w:rFonts w:ascii="Wingdings" w:hAnsi="Wingdings" w:hint="default"/>
      </w:rPr>
    </w:lvl>
    <w:lvl w:ilvl="3" w:tplc="08090001">
      <w:start w:val="1"/>
      <w:numFmt w:val="bullet"/>
      <w:lvlText w:val=""/>
      <w:lvlJc w:val="left"/>
      <w:pPr>
        <w:ind w:left="4156" w:hanging="360"/>
      </w:pPr>
      <w:rPr>
        <w:rFonts w:ascii="Symbol" w:hAnsi="Symbol" w:hint="default"/>
      </w:rPr>
    </w:lvl>
    <w:lvl w:ilvl="4" w:tplc="08090003">
      <w:start w:val="1"/>
      <w:numFmt w:val="bullet"/>
      <w:lvlText w:val="o"/>
      <w:lvlJc w:val="left"/>
      <w:pPr>
        <w:ind w:left="4876" w:hanging="360"/>
      </w:pPr>
      <w:rPr>
        <w:rFonts w:ascii="Courier New" w:hAnsi="Courier New" w:cs="Courier New" w:hint="default"/>
      </w:rPr>
    </w:lvl>
    <w:lvl w:ilvl="5" w:tplc="08090005">
      <w:start w:val="1"/>
      <w:numFmt w:val="bullet"/>
      <w:lvlText w:val=""/>
      <w:lvlJc w:val="left"/>
      <w:pPr>
        <w:ind w:left="5596" w:hanging="360"/>
      </w:pPr>
      <w:rPr>
        <w:rFonts w:ascii="Wingdings" w:hAnsi="Wingdings" w:hint="default"/>
      </w:rPr>
    </w:lvl>
    <w:lvl w:ilvl="6" w:tplc="08090001">
      <w:start w:val="1"/>
      <w:numFmt w:val="bullet"/>
      <w:lvlText w:val=""/>
      <w:lvlJc w:val="left"/>
      <w:pPr>
        <w:ind w:left="6316" w:hanging="360"/>
      </w:pPr>
      <w:rPr>
        <w:rFonts w:ascii="Symbol" w:hAnsi="Symbol" w:hint="default"/>
      </w:rPr>
    </w:lvl>
    <w:lvl w:ilvl="7" w:tplc="08090003">
      <w:start w:val="1"/>
      <w:numFmt w:val="bullet"/>
      <w:lvlText w:val="o"/>
      <w:lvlJc w:val="left"/>
      <w:pPr>
        <w:ind w:left="7036" w:hanging="360"/>
      </w:pPr>
      <w:rPr>
        <w:rFonts w:ascii="Courier New" w:hAnsi="Courier New" w:cs="Courier New" w:hint="default"/>
      </w:rPr>
    </w:lvl>
    <w:lvl w:ilvl="8" w:tplc="08090005">
      <w:start w:val="1"/>
      <w:numFmt w:val="bullet"/>
      <w:lvlText w:val=""/>
      <w:lvlJc w:val="left"/>
      <w:pPr>
        <w:ind w:left="7756" w:hanging="360"/>
      </w:pPr>
      <w:rPr>
        <w:rFonts w:ascii="Wingdings" w:hAnsi="Wingdings" w:hint="default"/>
      </w:rPr>
    </w:lvl>
  </w:abstractNum>
  <w:abstractNum w:abstractNumId="6" w15:restartNumberingAfterBreak="0">
    <w:nsid w:val="64683E9F"/>
    <w:multiLevelType w:val="hybridMultilevel"/>
    <w:tmpl w:val="3DBA593A"/>
    <w:lvl w:ilvl="0" w:tplc="9FF64678">
      <w:start w:val="1"/>
      <w:numFmt w:val="bullet"/>
      <w:lvlText w:val=""/>
      <w:lvlJc w:val="left"/>
      <w:pPr>
        <w:ind w:left="720" w:hanging="360"/>
      </w:pPr>
      <w:rPr>
        <w:rFonts w:ascii="Symbol" w:hAnsi="Symbol" w:hint="default"/>
      </w:rPr>
    </w:lvl>
    <w:lvl w:ilvl="1" w:tplc="B9048500">
      <w:start w:val="1"/>
      <w:numFmt w:val="bullet"/>
      <w:lvlText w:val="o"/>
      <w:lvlJc w:val="left"/>
      <w:pPr>
        <w:ind w:left="1440" w:hanging="360"/>
      </w:pPr>
      <w:rPr>
        <w:rFonts w:ascii="Courier New" w:hAnsi="Courier New" w:hint="default"/>
      </w:rPr>
    </w:lvl>
    <w:lvl w:ilvl="2" w:tplc="CBF4E3B6">
      <w:start w:val="1"/>
      <w:numFmt w:val="bullet"/>
      <w:lvlText w:val=""/>
      <w:lvlJc w:val="left"/>
      <w:pPr>
        <w:ind w:left="2160" w:hanging="360"/>
      </w:pPr>
      <w:rPr>
        <w:rFonts w:ascii="Wingdings" w:hAnsi="Wingdings" w:hint="default"/>
      </w:rPr>
    </w:lvl>
    <w:lvl w:ilvl="3" w:tplc="4D88A840">
      <w:start w:val="1"/>
      <w:numFmt w:val="bullet"/>
      <w:lvlText w:val=""/>
      <w:lvlJc w:val="left"/>
      <w:pPr>
        <w:ind w:left="2880" w:hanging="360"/>
      </w:pPr>
      <w:rPr>
        <w:rFonts w:ascii="Symbol" w:hAnsi="Symbol" w:hint="default"/>
      </w:rPr>
    </w:lvl>
    <w:lvl w:ilvl="4" w:tplc="314A5320">
      <w:start w:val="1"/>
      <w:numFmt w:val="bullet"/>
      <w:lvlText w:val="o"/>
      <w:lvlJc w:val="left"/>
      <w:pPr>
        <w:ind w:left="3600" w:hanging="360"/>
      </w:pPr>
      <w:rPr>
        <w:rFonts w:ascii="Courier New" w:hAnsi="Courier New" w:hint="default"/>
      </w:rPr>
    </w:lvl>
    <w:lvl w:ilvl="5" w:tplc="70CCDCD8">
      <w:start w:val="1"/>
      <w:numFmt w:val="bullet"/>
      <w:lvlText w:val=""/>
      <w:lvlJc w:val="left"/>
      <w:pPr>
        <w:ind w:left="4320" w:hanging="360"/>
      </w:pPr>
      <w:rPr>
        <w:rFonts w:ascii="Wingdings" w:hAnsi="Wingdings" w:hint="default"/>
      </w:rPr>
    </w:lvl>
    <w:lvl w:ilvl="6" w:tplc="C6EE4070">
      <w:start w:val="1"/>
      <w:numFmt w:val="bullet"/>
      <w:lvlText w:val=""/>
      <w:lvlJc w:val="left"/>
      <w:pPr>
        <w:ind w:left="5040" w:hanging="360"/>
      </w:pPr>
      <w:rPr>
        <w:rFonts w:ascii="Symbol" w:hAnsi="Symbol" w:hint="default"/>
      </w:rPr>
    </w:lvl>
    <w:lvl w:ilvl="7" w:tplc="5AA24C02">
      <w:start w:val="1"/>
      <w:numFmt w:val="bullet"/>
      <w:lvlText w:val="o"/>
      <w:lvlJc w:val="left"/>
      <w:pPr>
        <w:ind w:left="5760" w:hanging="360"/>
      </w:pPr>
      <w:rPr>
        <w:rFonts w:ascii="Courier New" w:hAnsi="Courier New" w:hint="default"/>
      </w:rPr>
    </w:lvl>
    <w:lvl w:ilvl="8" w:tplc="4FB0856C">
      <w:start w:val="1"/>
      <w:numFmt w:val="bullet"/>
      <w:lvlText w:val=""/>
      <w:lvlJc w:val="left"/>
      <w:pPr>
        <w:ind w:left="6480" w:hanging="360"/>
      </w:pPr>
      <w:rPr>
        <w:rFonts w:ascii="Wingdings" w:hAnsi="Wingdings" w:hint="default"/>
      </w:rPr>
    </w:lvl>
  </w:abstractNum>
  <w:abstractNum w:abstractNumId="7" w15:restartNumberingAfterBreak="0">
    <w:nsid w:val="68BE09F3"/>
    <w:multiLevelType w:val="hybridMultilevel"/>
    <w:tmpl w:val="B9CC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A2B8C"/>
    <w:multiLevelType w:val="hybridMultilevel"/>
    <w:tmpl w:val="8178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A3264"/>
    <w:multiLevelType w:val="hybridMultilevel"/>
    <w:tmpl w:val="ACD4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E5BDB"/>
    <w:multiLevelType w:val="hybridMultilevel"/>
    <w:tmpl w:val="4404DC5E"/>
    <w:lvl w:ilvl="0" w:tplc="9E5A6B5C">
      <w:start w:val="1"/>
      <w:numFmt w:val="bullet"/>
      <w:lvlText w:val=""/>
      <w:lvlJc w:val="left"/>
      <w:pPr>
        <w:ind w:left="720" w:hanging="360"/>
      </w:pPr>
      <w:rPr>
        <w:rFonts w:ascii="Symbol" w:hAnsi="Symbol" w:hint="default"/>
      </w:rPr>
    </w:lvl>
    <w:lvl w:ilvl="1" w:tplc="15FE114E">
      <w:start w:val="1"/>
      <w:numFmt w:val="bullet"/>
      <w:lvlText w:val="o"/>
      <w:lvlJc w:val="left"/>
      <w:pPr>
        <w:ind w:left="1440" w:hanging="360"/>
      </w:pPr>
      <w:rPr>
        <w:rFonts w:ascii="Courier New" w:hAnsi="Courier New" w:hint="default"/>
      </w:rPr>
    </w:lvl>
    <w:lvl w:ilvl="2" w:tplc="24EAABDE">
      <w:start w:val="1"/>
      <w:numFmt w:val="bullet"/>
      <w:lvlText w:val=""/>
      <w:lvlJc w:val="left"/>
      <w:pPr>
        <w:ind w:left="2160" w:hanging="360"/>
      </w:pPr>
      <w:rPr>
        <w:rFonts w:ascii="Wingdings" w:hAnsi="Wingdings" w:hint="default"/>
      </w:rPr>
    </w:lvl>
    <w:lvl w:ilvl="3" w:tplc="160043C4">
      <w:start w:val="1"/>
      <w:numFmt w:val="bullet"/>
      <w:lvlText w:val=""/>
      <w:lvlJc w:val="left"/>
      <w:pPr>
        <w:ind w:left="2880" w:hanging="360"/>
      </w:pPr>
      <w:rPr>
        <w:rFonts w:ascii="Symbol" w:hAnsi="Symbol" w:hint="default"/>
      </w:rPr>
    </w:lvl>
    <w:lvl w:ilvl="4" w:tplc="1EA0450A">
      <w:start w:val="1"/>
      <w:numFmt w:val="bullet"/>
      <w:lvlText w:val="o"/>
      <w:lvlJc w:val="left"/>
      <w:pPr>
        <w:ind w:left="3600" w:hanging="360"/>
      </w:pPr>
      <w:rPr>
        <w:rFonts w:ascii="Courier New" w:hAnsi="Courier New" w:hint="default"/>
      </w:rPr>
    </w:lvl>
    <w:lvl w:ilvl="5" w:tplc="0406BC04">
      <w:start w:val="1"/>
      <w:numFmt w:val="bullet"/>
      <w:lvlText w:val=""/>
      <w:lvlJc w:val="left"/>
      <w:pPr>
        <w:ind w:left="4320" w:hanging="360"/>
      </w:pPr>
      <w:rPr>
        <w:rFonts w:ascii="Wingdings" w:hAnsi="Wingdings" w:hint="default"/>
      </w:rPr>
    </w:lvl>
    <w:lvl w:ilvl="6" w:tplc="80DE6AE6">
      <w:start w:val="1"/>
      <w:numFmt w:val="bullet"/>
      <w:lvlText w:val=""/>
      <w:lvlJc w:val="left"/>
      <w:pPr>
        <w:ind w:left="5040" w:hanging="360"/>
      </w:pPr>
      <w:rPr>
        <w:rFonts w:ascii="Symbol" w:hAnsi="Symbol" w:hint="default"/>
      </w:rPr>
    </w:lvl>
    <w:lvl w:ilvl="7" w:tplc="9708A3DE">
      <w:start w:val="1"/>
      <w:numFmt w:val="bullet"/>
      <w:lvlText w:val="o"/>
      <w:lvlJc w:val="left"/>
      <w:pPr>
        <w:ind w:left="5760" w:hanging="360"/>
      </w:pPr>
      <w:rPr>
        <w:rFonts w:ascii="Courier New" w:hAnsi="Courier New" w:hint="default"/>
      </w:rPr>
    </w:lvl>
    <w:lvl w:ilvl="8" w:tplc="F1E800C0">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1"/>
  </w:num>
  <w:num w:numId="8">
    <w:abstractNumId w:val="3"/>
  </w:num>
  <w:num w:numId="9">
    <w:abstractNumId w:val="7"/>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673"/>
    <w:rsid w:val="001D5C3B"/>
    <w:rsid w:val="002C7C2F"/>
    <w:rsid w:val="007202F0"/>
    <w:rsid w:val="00754673"/>
    <w:rsid w:val="00940827"/>
    <w:rsid w:val="00E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7DB817"/>
  <w15:chartTrackingRefBased/>
  <w15:docId w15:val="{9B1C6FDD-B4CF-4B93-B42B-3CAA36E1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ListParagraph">
    <w:name w:val="List Paragraph"/>
    <w:basedOn w:val="Normal"/>
    <w:uiPriority w:val="34"/>
    <w:qFormat/>
    <w:pPr>
      <w:spacing w:after="160" w:line="252" w:lineRule="auto"/>
      <w:ind w:left="720"/>
      <w:contextualSpacing/>
    </w:pPr>
    <w:rPr>
      <w:rFonts w:ascii="Calibri" w:hAnsi="Calibri" w:cs="Calibri"/>
      <w:sz w:val="22"/>
      <w:szCs w:val="22"/>
    </w:rPr>
  </w:style>
  <w:style w:type="character" w:styleId="Hyperlink">
    <w:name w:val="Hyperlink"/>
    <w:basedOn w:val="DefaultParagraphFont"/>
    <w:uiPriority w:val="99"/>
    <w:unhideWhenUsed/>
    <w:rPr>
      <w:color w:val="0563C1"/>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81472">
      <w:bodyDiv w:val="1"/>
      <w:marLeft w:val="0"/>
      <w:marRight w:val="0"/>
      <w:marTop w:val="0"/>
      <w:marBottom w:val="0"/>
      <w:divBdr>
        <w:top w:val="none" w:sz="0" w:space="0" w:color="auto"/>
        <w:left w:val="none" w:sz="0" w:space="0" w:color="auto"/>
        <w:bottom w:val="none" w:sz="0" w:space="0" w:color="auto"/>
        <w:right w:val="none" w:sz="0" w:space="0" w:color="auto"/>
      </w:divBdr>
    </w:div>
    <w:div w:id="304746694">
      <w:bodyDiv w:val="1"/>
      <w:marLeft w:val="0"/>
      <w:marRight w:val="0"/>
      <w:marTop w:val="0"/>
      <w:marBottom w:val="0"/>
      <w:divBdr>
        <w:top w:val="none" w:sz="0" w:space="0" w:color="auto"/>
        <w:left w:val="none" w:sz="0" w:space="0" w:color="auto"/>
        <w:bottom w:val="none" w:sz="0" w:space="0" w:color="auto"/>
        <w:right w:val="none" w:sz="0" w:space="0" w:color="auto"/>
      </w:divBdr>
    </w:div>
    <w:div w:id="372928388">
      <w:bodyDiv w:val="1"/>
      <w:marLeft w:val="0"/>
      <w:marRight w:val="0"/>
      <w:marTop w:val="0"/>
      <w:marBottom w:val="0"/>
      <w:divBdr>
        <w:top w:val="none" w:sz="0" w:space="0" w:color="auto"/>
        <w:left w:val="none" w:sz="0" w:space="0" w:color="auto"/>
        <w:bottom w:val="none" w:sz="0" w:space="0" w:color="auto"/>
        <w:right w:val="none" w:sz="0" w:space="0" w:color="auto"/>
      </w:divBdr>
    </w:div>
    <w:div w:id="1006176282">
      <w:bodyDiv w:val="1"/>
      <w:marLeft w:val="0"/>
      <w:marRight w:val="0"/>
      <w:marTop w:val="0"/>
      <w:marBottom w:val="0"/>
      <w:divBdr>
        <w:top w:val="none" w:sz="0" w:space="0" w:color="auto"/>
        <w:left w:val="none" w:sz="0" w:space="0" w:color="auto"/>
        <w:bottom w:val="none" w:sz="0" w:space="0" w:color="auto"/>
        <w:right w:val="none" w:sz="0" w:space="0" w:color="auto"/>
      </w:divBdr>
    </w:div>
    <w:div w:id="1092431529">
      <w:bodyDiv w:val="1"/>
      <w:marLeft w:val="0"/>
      <w:marRight w:val="0"/>
      <w:marTop w:val="0"/>
      <w:marBottom w:val="0"/>
      <w:divBdr>
        <w:top w:val="none" w:sz="0" w:space="0" w:color="auto"/>
        <w:left w:val="none" w:sz="0" w:space="0" w:color="auto"/>
        <w:bottom w:val="none" w:sz="0" w:space="0" w:color="auto"/>
        <w:right w:val="none" w:sz="0" w:space="0" w:color="auto"/>
      </w:divBdr>
    </w:div>
    <w:div w:id="1168403893">
      <w:bodyDiv w:val="1"/>
      <w:marLeft w:val="0"/>
      <w:marRight w:val="0"/>
      <w:marTop w:val="0"/>
      <w:marBottom w:val="0"/>
      <w:divBdr>
        <w:top w:val="none" w:sz="0" w:space="0" w:color="auto"/>
        <w:left w:val="none" w:sz="0" w:space="0" w:color="auto"/>
        <w:bottom w:val="none" w:sz="0" w:space="0" w:color="auto"/>
        <w:right w:val="none" w:sz="0" w:space="0" w:color="auto"/>
      </w:divBdr>
    </w:div>
    <w:div w:id="1532035847">
      <w:bodyDiv w:val="1"/>
      <w:marLeft w:val="0"/>
      <w:marRight w:val="0"/>
      <w:marTop w:val="0"/>
      <w:marBottom w:val="0"/>
      <w:divBdr>
        <w:top w:val="none" w:sz="0" w:space="0" w:color="auto"/>
        <w:left w:val="none" w:sz="0" w:space="0" w:color="auto"/>
        <w:bottom w:val="none" w:sz="0" w:space="0" w:color="auto"/>
        <w:right w:val="none" w:sz="0" w:space="0" w:color="auto"/>
      </w:divBdr>
    </w:div>
    <w:div w:id="1563902223">
      <w:bodyDiv w:val="1"/>
      <w:marLeft w:val="0"/>
      <w:marRight w:val="0"/>
      <w:marTop w:val="0"/>
      <w:marBottom w:val="0"/>
      <w:divBdr>
        <w:top w:val="none" w:sz="0" w:space="0" w:color="auto"/>
        <w:left w:val="none" w:sz="0" w:space="0" w:color="auto"/>
        <w:bottom w:val="none" w:sz="0" w:space="0" w:color="auto"/>
        <w:right w:val="none" w:sz="0" w:space="0" w:color="auto"/>
      </w:divBdr>
    </w:div>
    <w:div w:id="1637568823">
      <w:bodyDiv w:val="1"/>
      <w:marLeft w:val="0"/>
      <w:marRight w:val="0"/>
      <w:marTop w:val="0"/>
      <w:marBottom w:val="0"/>
      <w:divBdr>
        <w:top w:val="none" w:sz="0" w:space="0" w:color="auto"/>
        <w:left w:val="none" w:sz="0" w:space="0" w:color="auto"/>
        <w:bottom w:val="none" w:sz="0" w:space="0" w:color="auto"/>
        <w:right w:val="none" w:sz="0" w:space="0" w:color="auto"/>
      </w:divBdr>
    </w:div>
    <w:div w:id="1931428698">
      <w:bodyDiv w:val="1"/>
      <w:marLeft w:val="0"/>
      <w:marRight w:val="0"/>
      <w:marTop w:val="0"/>
      <w:marBottom w:val="0"/>
      <w:divBdr>
        <w:top w:val="none" w:sz="0" w:space="0" w:color="auto"/>
        <w:left w:val="none" w:sz="0" w:space="0" w:color="auto"/>
        <w:bottom w:val="none" w:sz="0" w:space="0" w:color="auto"/>
        <w:right w:val="none" w:sz="0" w:space="0" w:color="auto"/>
      </w:divBdr>
    </w:div>
    <w:div w:id="2066636288">
      <w:bodyDiv w:val="1"/>
      <w:marLeft w:val="0"/>
      <w:marRight w:val="0"/>
      <w:marTop w:val="0"/>
      <w:marBottom w:val="0"/>
      <w:divBdr>
        <w:top w:val="none" w:sz="0" w:space="0" w:color="auto"/>
        <w:left w:val="none" w:sz="0" w:space="0" w:color="auto"/>
        <w:bottom w:val="none" w:sz="0" w:space="0" w:color="auto"/>
        <w:right w:val="none" w:sz="0" w:space="0" w:color="auto"/>
      </w:divBdr>
    </w:div>
    <w:div w:id="211728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jubileecacedem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et-coronavirus-t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nfo@thejubileecacedem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J.Kavanagh</dc:creator>
  <cp:keywords/>
  <dc:description/>
  <cp:lastModifiedBy>J.Kavanagh</cp:lastModifiedBy>
  <cp:revision>2</cp:revision>
  <cp:lastPrinted>2020-07-17T07:24:00Z</cp:lastPrinted>
  <dcterms:created xsi:type="dcterms:W3CDTF">2021-09-15T11:19:00Z</dcterms:created>
  <dcterms:modified xsi:type="dcterms:W3CDTF">2021-09-15T11:19:00Z</dcterms:modified>
</cp:coreProperties>
</file>