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Heading2"/>
      </w:pPr>
      <w:bookmarkStart w:id="0" w:name="_Toc17124498"/>
      <w:r>
        <w:t>If your child has asthma</w:t>
      </w:r>
      <w:bookmarkEnd w:id="0"/>
    </w:p>
    <w:p/>
    <w:p>
      <w:r>
        <w:t>If your child has asthma:</w:t>
      </w:r>
    </w:p>
    <w:p>
      <w:pPr>
        <w:pStyle w:val="ListParagraph"/>
        <w:numPr>
          <w:ilvl w:val="0"/>
          <w:numId w:val="2"/>
        </w:numPr>
      </w:pPr>
      <w:r>
        <w:t xml:space="preserve">Check their asthma management plan is </w:t>
      </w:r>
      <w:proofErr w:type="gramStart"/>
      <w:r>
        <w:t>up-to-date</w:t>
      </w:r>
      <w:proofErr w:type="gramEnd"/>
      <w:r>
        <w:t xml:space="preserve">. Your school or GP may have suggested one. If </w:t>
      </w:r>
      <w:proofErr w:type="gramStart"/>
      <w:r>
        <w:t>not</w:t>
      </w:r>
      <w:proofErr w:type="gramEnd"/>
      <w:r>
        <w:t xml:space="preserve"> you could use the asthma management plan from Asthma UK. There is one for children and one for adults / young people over 12 years old: </w:t>
      </w:r>
      <w:hyperlink r:id="rId5" w:history="1">
        <w:r>
          <w:rPr>
            <w:rStyle w:val="Hyperlink"/>
          </w:rPr>
          <w:t>https://www.asthma.org.uk/for-professionals/professionals/</w:t>
        </w:r>
      </w:hyperlink>
      <w:r>
        <w:t xml:space="preserve">: </w:t>
      </w:r>
    </w:p>
    <w:p>
      <w:pPr>
        <w:pStyle w:val="ListParagraph"/>
        <w:numPr>
          <w:ilvl w:val="0"/>
          <w:numId w:val="2"/>
        </w:numPr>
      </w:pPr>
      <w:r>
        <w:t>Check your child knows how to use their inhaler (and spacer) properly</w:t>
      </w:r>
    </w:p>
    <w:p>
      <w:pPr>
        <w:pStyle w:val="ListParagraph"/>
        <w:numPr>
          <w:ilvl w:val="0"/>
          <w:numId w:val="2"/>
        </w:numPr>
      </w:pPr>
      <w:r>
        <w:t>Go to the GP for an annual asthma review</w:t>
      </w:r>
    </w:p>
    <w:p>
      <w:pPr>
        <w:pStyle w:val="ListParagraph"/>
        <w:numPr>
          <w:ilvl w:val="0"/>
          <w:numId w:val="2"/>
        </w:numPr>
      </w:pPr>
      <w:r>
        <w:t>Ask what triggers their asthma</w:t>
      </w:r>
    </w:p>
    <w:p>
      <w:pPr>
        <w:pStyle w:val="ListParagraph"/>
        <w:numPr>
          <w:ilvl w:val="0"/>
          <w:numId w:val="2"/>
        </w:numPr>
      </w:pPr>
      <w:r>
        <w:t xml:space="preserve">Stop smoking if you are a smoker. Please contact the London Stop Smoking hotline: </w:t>
      </w:r>
      <w:hyperlink r:id="rId6" w:history="1">
        <w:r>
          <w:rPr>
            <w:rStyle w:val="Hyperlink"/>
          </w:rPr>
          <w:t>https://stopsmokinglondon.com/</w:t>
        </w:r>
      </w:hyperlink>
      <w:r>
        <w:t xml:space="preserve"> or call 0300 123 1044, or speak with your GP.</w:t>
      </w:r>
    </w:p>
    <w:p>
      <w:pPr>
        <w:pStyle w:val="ListParagraph"/>
        <w:numPr>
          <w:ilvl w:val="0"/>
          <w:numId w:val="2"/>
        </w:numPr>
      </w:pPr>
      <w:r>
        <w:t>Get the flu jab every year</w:t>
      </w:r>
    </w:p>
    <w:p>
      <w:pPr>
        <w:pStyle w:val="ListParagraph"/>
        <w:numPr>
          <w:ilvl w:val="0"/>
          <w:numId w:val="2"/>
        </w:numPr>
        <w:rPr>
          <w:rStyle w:val="Hyperlink"/>
          <w:color w:val="auto"/>
          <w:u w:val="none"/>
        </w:rPr>
      </w:pPr>
      <w:r>
        <w:t xml:space="preserve">Sign up to pollution alerts so you can adjust activity levels accordingly: </w:t>
      </w:r>
      <w:hyperlink r:id="rId7" w:history="1">
        <w:r>
          <w:rPr>
            <w:rStyle w:val="Hyperlink"/>
          </w:rPr>
          <w:t>https://www.airtext.info/signup</w:t>
        </w:r>
      </w:hyperlink>
    </w:p>
    <w:p>
      <w:pPr>
        <w:pStyle w:val="ListParagraph"/>
        <w:numPr>
          <w:ilvl w:val="0"/>
          <w:numId w:val="2"/>
        </w:numPr>
      </w:pPr>
      <w:r>
        <w:t xml:space="preserve">There are some excellent resources to help explain asthma and asthma care to younger children: </w:t>
      </w:r>
      <w:hyperlink r:id="rId8" w:history="1">
        <w:r>
          <w:rPr>
            <w:rStyle w:val="Hyperlink"/>
          </w:rPr>
          <w:t>https://www.healthylondon.org/wp-content/uploads/2017/10/Asthmanautssingle2.compressed.pdf</w:t>
        </w:r>
      </w:hyperlink>
      <w:r>
        <w:t xml:space="preserve"> and </w:t>
      </w:r>
      <w:hyperlink r:id="rId9" w:history="1">
        <w:r>
          <w:rPr>
            <w:rStyle w:val="Hyperlink"/>
          </w:rPr>
          <w:t>https://www.healthylondon.org/wp-content/uploads/2017/10/Asma-Princess-leaflet-Asthma-Innovation-Research.pdf</w:t>
        </w:r>
      </w:hyperlink>
    </w:p>
    <w:p>
      <w:pPr>
        <w:pStyle w:val="ListParagraph"/>
        <w:numPr>
          <w:ilvl w:val="0"/>
          <w:numId w:val="2"/>
        </w:numPr>
      </w:pPr>
      <w:r>
        <w:t xml:space="preserve">There are good resources on the Asthma UK site: </w:t>
      </w:r>
      <w:hyperlink r:id="rId10" w:history="1">
        <w:r>
          <w:rPr>
            <w:rStyle w:val="Hyperlink"/>
          </w:rPr>
          <w:t>https://www.asthma.org.uk/advice/resources/</w:t>
        </w:r>
      </w:hyperlink>
    </w:p>
    <w:p>
      <w:pPr>
        <w:pStyle w:val="ListParagraph"/>
        <w:numPr>
          <w:ilvl w:val="0"/>
          <w:numId w:val="2"/>
        </w:numPr>
      </w:pPr>
      <w:r>
        <w:t xml:space="preserve">There are some good, short videos about different aspects of living with asthma here: </w:t>
      </w:r>
      <w:hyperlink r:id="rId11" w:history="1">
        <w:r>
          <w:rPr>
            <w:rStyle w:val="Hyperlink"/>
          </w:rPr>
          <w:t>https://www.healthylondon.org/resource/askaboutasthma-communications-toolkit/</w:t>
        </w:r>
      </w:hyperlink>
      <w:r>
        <w:t xml:space="preserve">  </w:t>
      </w:r>
    </w:p>
    <w:p/>
    <w:p>
      <w:bookmarkStart w:id="1" w:name="_GoBack"/>
      <w:bookmarkEnd w:id="1"/>
    </w:p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F0520"/>
    <w:multiLevelType w:val="hybridMultilevel"/>
    <w:tmpl w:val="8FD8B2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E434A"/>
    <w:multiLevelType w:val="hybridMultilevel"/>
    <w:tmpl w:val="414C5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41D30"/>
    <w:multiLevelType w:val="hybridMultilevel"/>
    <w:tmpl w:val="8FD8B2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3CC485-25D4-4154-9F42-1BB46568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after="0" w:line="240" w:lineRule="auto"/>
      <w:outlineLvl w:val="1"/>
    </w:pPr>
    <w:rPr>
      <w:rFonts w:ascii="Arial" w:hAnsi="Arial" w:cs="Arial"/>
      <w:b/>
      <w:bCs/>
      <w:color w:val="1F497D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="Arial" w:hAnsi="Arial" w:cs="Arial"/>
      <w:b/>
      <w:bCs/>
      <w:color w:val="1F497D"/>
      <w:u w:val="single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Arial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ylondon.org/wp-content/uploads/2017/10/Asthmanautssingle2.compressed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irtext.info/signu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opsmokinglondon.com/" TargetMode="External"/><Relationship Id="rId11" Type="http://schemas.openxmlformats.org/officeDocument/2006/relationships/hyperlink" Target="https://www.healthylondon.org/resource/askaboutasthma-communications-toolkit/" TargetMode="External"/><Relationship Id="rId5" Type="http://schemas.openxmlformats.org/officeDocument/2006/relationships/hyperlink" Target="https://www.asthma.org.uk/for-professionals/professionals/" TargetMode="External"/><Relationship Id="rId10" Type="http://schemas.openxmlformats.org/officeDocument/2006/relationships/hyperlink" Target="https://www.asthma.org.uk/advice/resourc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althylondon.org/wp-content/uploads/2017/10/Asma-Princess-leaflet-Asthma-Innovation-Research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S.Cooper</dc:creator>
  <cp:keywords/>
  <dc:description/>
  <cp:lastModifiedBy>S.Cooper</cp:lastModifiedBy>
  <cp:revision>2</cp:revision>
  <dcterms:created xsi:type="dcterms:W3CDTF">2019-09-16T13:44:00Z</dcterms:created>
  <dcterms:modified xsi:type="dcterms:W3CDTF">2019-09-16T13:45:00Z</dcterms:modified>
</cp:coreProperties>
</file>