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FB22" w14:textId="27F630DA" w:rsidR="00252F43" w:rsidRDefault="00993C84">
      <w:pPr>
        <w:rPr>
          <w:b/>
        </w:rPr>
      </w:pPr>
      <w:bookmarkStart w:id="0" w:name="_GoBack"/>
      <w:bookmarkEnd w:id="0"/>
      <w:r>
        <w:rPr>
          <w:b/>
        </w:rPr>
        <w:t xml:space="preserve">Creative </w:t>
      </w:r>
      <w:r w:rsidR="00FA3FED">
        <w:rPr>
          <w:b/>
        </w:rPr>
        <w:t>i</w:t>
      </w:r>
      <w:r>
        <w:rPr>
          <w:b/>
        </w:rPr>
        <w:t>Media</w:t>
      </w:r>
      <w:r w:rsidR="00D20A6C" w:rsidRPr="004C5431">
        <w:rPr>
          <w:b/>
        </w:rPr>
        <w:t xml:space="preserve"> </w:t>
      </w:r>
      <w:r w:rsidR="00D13F0C">
        <w:rPr>
          <w:b/>
        </w:rPr>
        <w:t>SOW</w:t>
      </w:r>
      <w:r w:rsidR="003D2020">
        <w:rPr>
          <w:b/>
        </w:rPr>
        <w:t>– Term 2</w:t>
      </w:r>
      <w:r w:rsidR="00252F43">
        <w:rPr>
          <w:b/>
        </w:rPr>
        <w:t xml:space="preserve"> </w:t>
      </w:r>
    </w:p>
    <w:p w14:paraId="34DB8807" w14:textId="77777777" w:rsidR="00252F43" w:rsidRDefault="00252F43">
      <w:pPr>
        <w:rPr>
          <w:b/>
        </w:rPr>
      </w:pPr>
    </w:p>
    <w:p w14:paraId="4F7269EB" w14:textId="77777777" w:rsidR="00D20A6C" w:rsidRDefault="00D20A6C"/>
    <w:tbl>
      <w:tblPr>
        <w:tblW w:w="150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58"/>
        <w:gridCol w:w="7402"/>
        <w:gridCol w:w="4407"/>
      </w:tblGrid>
      <w:tr w:rsidR="00C84DE1" w:rsidRPr="00D14AAD" w14:paraId="5F4BF53D" w14:textId="77777777" w:rsidTr="008F3297">
        <w:trPr>
          <w:trHeight w:val="551"/>
        </w:trPr>
        <w:tc>
          <w:tcPr>
            <w:tcW w:w="1470" w:type="dxa"/>
            <w:shd w:val="clear" w:color="auto" w:fill="D0CECE" w:themeFill="background2" w:themeFillShade="E6"/>
          </w:tcPr>
          <w:p w14:paraId="73562D97" w14:textId="2B9DE6FB" w:rsidR="00D20A6C" w:rsidRPr="00D14AAD" w:rsidRDefault="008F3297" w:rsidP="00DF174B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4C1FF629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(W/C)</w:t>
            </w:r>
          </w:p>
        </w:tc>
        <w:tc>
          <w:tcPr>
            <w:tcW w:w="7402" w:type="dxa"/>
            <w:shd w:val="clear" w:color="auto" w:fill="D0CECE" w:themeFill="background2" w:themeFillShade="E6"/>
          </w:tcPr>
          <w:p w14:paraId="013369ED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Topic</w:t>
            </w:r>
          </w:p>
        </w:tc>
        <w:tc>
          <w:tcPr>
            <w:tcW w:w="4407" w:type="dxa"/>
            <w:shd w:val="clear" w:color="auto" w:fill="D0CECE" w:themeFill="background2" w:themeFillShade="E6"/>
          </w:tcPr>
          <w:p w14:paraId="2C735335" w14:textId="07882C66" w:rsidR="00D20A6C" w:rsidRPr="00D14AAD" w:rsidRDefault="00D20A6C" w:rsidP="002E6387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Homework</w:t>
            </w:r>
            <w:r w:rsidR="001052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E7FB9" w:rsidRPr="00D14AAD" w14:paraId="18723B44" w14:textId="77777777" w:rsidTr="000C07B9">
        <w:trPr>
          <w:trHeight w:val="154"/>
        </w:trPr>
        <w:tc>
          <w:tcPr>
            <w:tcW w:w="15037" w:type="dxa"/>
            <w:gridSpan w:val="4"/>
            <w:shd w:val="clear" w:color="auto" w:fill="FFFF00"/>
            <w:vAlign w:val="center"/>
          </w:tcPr>
          <w:p w14:paraId="2827C30B" w14:textId="541C7B83" w:rsidR="002E7FB9" w:rsidRPr="00CF6347" w:rsidRDefault="003860E0" w:rsidP="0045305F">
            <w:pPr>
              <w:pStyle w:val="Topic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Creating 2D and 3D digital characters</w:t>
            </w:r>
            <w:r w:rsidR="003D2020">
              <w:rPr>
                <w:rFonts w:ascii="Verdana" w:hAnsi="Verdana"/>
                <w:bCs/>
                <w:sz w:val="20"/>
                <w:szCs w:val="20"/>
              </w:rPr>
              <w:t xml:space="preserve"> – R0</w:t>
            </w:r>
            <w:r w:rsidR="000C6B34">
              <w:rPr>
                <w:rFonts w:ascii="Verdana" w:hAnsi="Verdana"/>
                <w:bCs/>
                <w:sz w:val="20"/>
                <w:szCs w:val="20"/>
              </w:rPr>
              <w:t>83</w:t>
            </w:r>
          </w:p>
        </w:tc>
      </w:tr>
      <w:tr w:rsidR="002E7FB9" w:rsidRPr="00D14AAD" w14:paraId="569E5E5C" w14:textId="77777777" w:rsidTr="00430307">
        <w:trPr>
          <w:trHeight w:val="644"/>
        </w:trPr>
        <w:tc>
          <w:tcPr>
            <w:tcW w:w="15037" w:type="dxa"/>
            <w:gridSpan w:val="4"/>
            <w:shd w:val="clear" w:color="auto" w:fill="E2EFD9" w:themeFill="accent6" w:themeFillTint="33"/>
            <w:vAlign w:val="center"/>
          </w:tcPr>
          <w:p w14:paraId="78D676F4" w14:textId="685A40E4" w:rsidR="002E7FB9" w:rsidRPr="00FA3FED" w:rsidRDefault="003D2020" w:rsidP="00CF6347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Learning Outcome </w:t>
            </w:r>
            <w:r w:rsidR="0014532A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7521B" w:rsidRPr="00FA3F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D475F" w:rsidRPr="00FA3FED">
              <w:rPr>
                <w:rFonts w:ascii="Verdana" w:hAnsi="Verdana"/>
                <w:b/>
                <w:sz w:val="20"/>
                <w:szCs w:val="20"/>
              </w:rPr>
              <w:t>–</w:t>
            </w:r>
            <w:r w:rsidR="0007521B" w:rsidRPr="00FA3F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F6347" w:rsidRPr="00FA3FED">
              <w:rPr>
                <w:rFonts w:ascii="Verdana" w:hAnsi="Verdana"/>
                <w:b/>
                <w:sz w:val="20"/>
                <w:szCs w:val="20"/>
              </w:rPr>
              <w:t>Understand the p</w:t>
            </w:r>
            <w:r w:rsidR="007C4401">
              <w:rPr>
                <w:rFonts w:ascii="Verdana" w:hAnsi="Verdana"/>
                <w:b/>
                <w:sz w:val="20"/>
                <w:szCs w:val="20"/>
              </w:rPr>
              <w:t>roperties</w:t>
            </w:r>
            <w:r w:rsidR="00CF6347" w:rsidRPr="00FA3FED">
              <w:rPr>
                <w:rFonts w:ascii="Verdana" w:hAnsi="Verdana"/>
                <w:b/>
                <w:sz w:val="20"/>
                <w:szCs w:val="20"/>
              </w:rPr>
              <w:t xml:space="preserve"> and</w:t>
            </w:r>
            <w:r w:rsidR="007C4401">
              <w:rPr>
                <w:rFonts w:ascii="Verdana" w:hAnsi="Verdana"/>
                <w:b/>
                <w:sz w:val="20"/>
                <w:szCs w:val="20"/>
              </w:rPr>
              <w:t xml:space="preserve"> uses of 2</w:t>
            </w:r>
            <w:r w:rsidR="00EB7990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7C4401">
              <w:rPr>
                <w:rFonts w:ascii="Verdana" w:hAnsi="Verdana"/>
                <w:b/>
                <w:sz w:val="20"/>
                <w:szCs w:val="20"/>
              </w:rPr>
              <w:t xml:space="preserve"> and </w:t>
            </w:r>
            <w:r w:rsidR="00EB7990">
              <w:rPr>
                <w:rFonts w:ascii="Verdana" w:hAnsi="Verdana"/>
                <w:b/>
                <w:sz w:val="20"/>
                <w:szCs w:val="20"/>
              </w:rPr>
              <w:t>3D</w:t>
            </w:r>
            <w:r w:rsidR="007C4401">
              <w:rPr>
                <w:rFonts w:ascii="Verdana" w:hAnsi="Verdana"/>
                <w:b/>
                <w:sz w:val="20"/>
                <w:szCs w:val="20"/>
              </w:rPr>
              <w:t xml:space="preserve"> Digital Characters</w:t>
            </w:r>
            <w:r w:rsidR="00CF6347" w:rsidRPr="00FA3F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B2483" w:rsidRPr="00D14AAD" w14:paraId="53BE3B82" w14:textId="77777777" w:rsidTr="004F6206">
        <w:trPr>
          <w:trHeight w:val="827"/>
        </w:trPr>
        <w:tc>
          <w:tcPr>
            <w:tcW w:w="1470" w:type="dxa"/>
            <w:shd w:val="clear" w:color="auto" w:fill="auto"/>
            <w:vAlign w:val="center"/>
          </w:tcPr>
          <w:p w14:paraId="000C1A77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5FF53C" w14:textId="42E7DDAE" w:rsidR="009B2483" w:rsidRPr="00C84DE1" w:rsidRDefault="003D2020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6/1/20</w:t>
            </w:r>
          </w:p>
        </w:tc>
        <w:tc>
          <w:tcPr>
            <w:tcW w:w="7402" w:type="dxa"/>
            <w:shd w:val="clear" w:color="auto" w:fill="auto"/>
          </w:tcPr>
          <w:p w14:paraId="1DD4C82A" w14:textId="6B887F9E" w:rsidR="009B2483" w:rsidRDefault="00F22511" w:rsidP="009B2483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Analyse s</w:t>
            </w:r>
            <w:r w:rsidR="00800D5E" w:rsidRPr="00800D5E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cenarios in which 2D and 3D digital characters are used (e.g. advertising, entertainment, education</w:t>
            </w:r>
            <w:r w:rsidR="009B248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,</w:t>
            </w:r>
            <w:r w:rsidR="00BE442A">
              <w:t xml:space="preserve"> </w:t>
            </w:r>
            <w:r w:rsidR="00BE442A" w:rsidRPr="00BE442A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2D and 3D digital character target audiences</w:t>
            </w:r>
          </w:p>
          <w:p w14:paraId="1B64B2AB" w14:textId="58B91A58" w:rsidR="00E34EAB" w:rsidRPr="00227E97" w:rsidRDefault="00E34EAB" w:rsidP="009B2483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14:paraId="01271787" w14:textId="1FDF3FC5" w:rsidR="009B2483" w:rsidRPr="00D14AAD" w:rsidRDefault="00E2250A" w:rsidP="009B2483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Mood Boards/Mind Maps </w:t>
            </w:r>
            <w:r w:rsidR="00763C0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e</w:t>
            </w:r>
            <w:r w:rsidR="006510ED">
              <w:rPr>
                <w:rFonts w:ascii="Verdana" w:hAnsi="Verdana"/>
                <w:b w:val="0"/>
                <w:sz w:val="20"/>
                <w:szCs w:val="20"/>
              </w:rPr>
              <w:t>xam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763C05">
              <w:rPr>
                <w:rFonts w:ascii="Verdana" w:hAnsi="Verdana"/>
                <w:b w:val="0"/>
                <w:sz w:val="20"/>
                <w:szCs w:val="20"/>
              </w:rPr>
              <w:t>q</w:t>
            </w:r>
            <w:r w:rsidR="006510ED">
              <w:rPr>
                <w:rFonts w:ascii="Verdana" w:hAnsi="Verdana"/>
                <w:b w:val="0"/>
                <w:sz w:val="20"/>
                <w:szCs w:val="20"/>
              </w:rPr>
              <w:t>uestion</w:t>
            </w:r>
            <w:r w:rsidR="00763C05">
              <w:rPr>
                <w:rFonts w:ascii="Verdana" w:hAnsi="Verdana"/>
                <w:b w:val="0"/>
                <w:sz w:val="20"/>
                <w:szCs w:val="20"/>
              </w:rPr>
              <w:t>s</w:t>
            </w:r>
            <w:r w:rsidR="006510ED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9B2483" w:rsidRPr="00D14AAD" w14:paraId="0DC27497" w14:textId="77777777" w:rsidTr="004F6206">
        <w:trPr>
          <w:trHeight w:val="746"/>
        </w:trPr>
        <w:tc>
          <w:tcPr>
            <w:tcW w:w="1470" w:type="dxa"/>
            <w:shd w:val="clear" w:color="auto" w:fill="auto"/>
            <w:vAlign w:val="center"/>
          </w:tcPr>
          <w:p w14:paraId="43FDBD2C" w14:textId="70E86D03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84F2935" w14:textId="20796EF1" w:rsidR="009B2483" w:rsidRPr="00C84DE1" w:rsidRDefault="003D2020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13/1/20</w:t>
            </w:r>
          </w:p>
        </w:tc>
        <w:tc>
          <w:tcPr>
            <w:tcW w:w="7402" w:type="dxa"/>
            <w:shd w:val="clear" w:color="auto" w:fill="auto"/>
          </w:tcPr>
          <w:p w14:paraId="09FACEB4" w14:textId="2B7A272D" w:rsidR="009B2483" w:rsidRPr="00D14AAD" w:rsidRDefault="00215163" w:rsidP="0023197C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Investigate</w:t>
            </w:r>
            <w:r w:rsidR="00F22511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23197C" w:rsidRPr="0023197C">
              <w:rPr>
                <w:rFonts w:ascii="Verdana" w:hAnsi="Verdana"/>
                <w:b w:val="0"/>
                <w:sz w:val="20"/>
                <w:szCs w:val="20"/>
              </w:rPr>
              <w:t>software that can be used to create 2D and 3D digital characters</w:t>
            </w:r>
            <w:r w:rsidR="00F22511">
              <w:rPr>
                <w:rFonts w:ascii="Verdana" w:hAnsi="Verdana"/>
                <w:b w:val="0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explore</w:t>
            </w:r>
            <w:r w:rsidR="0023197C" w:rsidRPr="0023197C">
              <w:rPr>
                <w:rFonts w:ascii="Verdana" w:hAnsi="Verdana"/>
                <w:b w:val="0"/>
                <w:sz w:val="20"/>
                <w:szCs w:val="20"/>
              </w:rPr>
              <w:t xml:space="preserve"> 2D and 3D digital characters’ physical characteristics</w:t>
            </w:r>
            <w:r w:rsidR="00DA77B7">
              <w:rPr>
                <w:rFonts w:ascii="Verdana" w:hAnsi="Verdana"/>
                <w:b w:val="0"/>
                <w:sz w:val="20"/>
                <w:szCs w:val="20"/>
              </w:rPr>
              <w:t xml:space="preserve"> and</w:t>
            </w:r>
            <w:r w:rsidR="0023197C" w:rsidRPr="0023197C">
              <w:rPr>
                <w:rFonts w:ascii="Verdana" w:hAnsi="Verdana"/>
                <w:b w:val="0"/>
                <w:sz w:val="20"/>
                <w:szCs w:val="20"/>
              </w:rPr>
              <w:t>’ facial characteri</w:t>
            </w:r>
            <w:r w:rsidR="00414088">
              <w:rPr>
                <w:rFonts w:ascii="Verdana" w:hAnsi="Verdana"/>
                <w:b w:val="0"/>
                <w:sz w:val="20"/>
                <w:szCs w:val="20"/>
              </w:rPr>
              <w:t>stics</w:t>
            </w:r>
          </w:p>
        </w:tc>
        <w:tc>
          <w:tcPr>
            <w:tcW w:w="4407" w:type="dxa"/>
            <w:shd w:val="clear" w:color="auto" w:fill="FFFFFF" w:themeFill="background1"/>
          </w:tcPr>
          <w:p w14:paraId="75D88064" w14:textId="0B91F957" w:rsidR="009B2483" w:rsidRPr="000C24C5" w:rsidRDefault="007B19EE" w:rsidP="009B2483">
            <w:pPr>
              <w:pStyle w:val="Topic2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S</w:t>
            </w:r>
            <w:r w:rsidR="003573C0">
              <w:rPr>
                <w:rFonts w:ascii="Verdana" w:hAnsi="Verdana"/>
                <w:b w:val="0"/>
                <w:bCs/>
                <w:sz w:val="20"/>
                <w:szCs w:val="20"/>
              </w:rPr>
              <w:t>toryboards</w:t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and scripts</w:t>
            </w:r>
            <w:r w:rsidR="003573C0"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exam questions</w:t>
            </w:r>
          </w:p>
        </w:tc>
      </w:tr>
      <w:tr w:rsidR="009B2483" w:rsidRPr="00D14AAD" w14:paraId="6CC8DD06" w14:textId="77777777" w:rsidTr="00430307">
        <w:trPr>
          <w:trHeight w:val="593"/>
        </w:trPr>
        <w:tc>
          <w:tcPr>
            <w:tcW w:w="15037" w:type="dxa"/>
            <w:gridSpan w:val="4"/>
            <w:shd w:val="clear" w:color="auto" w:fill="E2EFD9" w:themeFill="accent6" w:themeFillTint="33"/>
          </w:tcPr>
          <w:p w14:paraId="3F2E42E3" w14:textId="15FEEF0C" w:rsidR="009B2483" w:rsidRPr="00FA3FED" w:rsidRDefault="009B2483" w:rsidP="009B2483">
            <w:pPr>
              <w:pStyle w:val="Topic2"/>
              <w:rPr>
                <w:rFonts w:ascii="Verdana" w:hAnsi="Verdana"/>
                <w:bCs/>
                <w:sz w:val="20"/>
                <w:szCs w:val="20"/>
              </w:rPr>
            </w:pPr>
            <w:r w:rsidRPr="00FA3FED">
              <w:rPr>
                <w:rFonts w:ascii="Verdana" w:hAnsi="Verdana"/>
                <w:bCs/>
                <w:sz w:val="20"/>
                <w:szCs w:val="20"/>
              </w:rPr>
              <w:t xml:space="preserve">Learning Outcome 2 – </w:t>
            </w:r>
            <w:r>
              <w:rPr>
                <w:rFonts w:ascii="Verdana" w:hAnsi="Verdana"/>
                <w:bCs/>
                <w:sz w:val="20"/>
                <w:szCs w:val="20"/>
              </w:rPr>
              <w:t>Be able to plan</w:t>
            </w:r>
            <w:r w:rsidR="00217010">
              <w:rPr>
                <w:rFonts w:ascii="Verdana" w:hAnsi="Verdana"/>
                <w:bCs/>
                <w:sz w:val="20"/>
                <w:szCs w:val="20"/>
              </w:rPr>
              <w:t xml:space="preserve"> original 2D and 3D d</w:t>
            </w:r>
            <w:r w:rsidR="008F3E21">
              <w:rPr>
                <w:rFonts w:ascii="Verdana" w:hAnsi="Verdana"/>
                <w:bCs/>
                <w:sz w:val="20"/>
                <w:szCs w:val="20"/>
              </w:rPr>
              <w:t>igital characters</w:t>
            </w:r>
          </w:p>
        </w:tc>
      </w:tr>
      <w:tr w:rsidR="009B2483" w:rsidRPr="00D14AAD" w14:paraId="6D766422" w14:textId="77777777" w:rsidTr="004F6206">
        <w:trPr>
          <w:trHeight w:val="809"/>
        </w:trPr>
        <w:tc>
          <w:tcPr>
            <w:tcW w:w="1470" w:type="dxa"/>
            <w:shd w:val="clear" w:color="auto" w:fill="auto"/>
            <w:vAlign w:val="center"/>
          </w:tcPr>
          <w:p w14:paraId="77FF8CDC" w14:textId="69EEFA93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1CBC31E" w14:textId="76841C4C" w:rsidR="009B2483" w:rsidRPr="00C84DE1" w:rsidRDefault="003D2020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20/1/20</w:t>
            </w:r>
          </w:p>
        </w:tc>
        <w:tc>
          <w:tcPr>
            <w:tcW w:w="7402" w:type="dxa"/>
            <w:shd w:val="clear" w:color="auto" w:fill="auto"/>
          </w:tcPr>
          <w:p w14:paraId="75E9D4D1" w14:textId="6E7D1F38" w:rsidR="009B2483" w:rsidRPr="00D14AAD" w:rsidRDefault="00663028" w:rsidP="009B2483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Interpret </w:t>
            </w:r>
            <w:r w:rsidR="0023625F">
              <w:rPr>
                <w:rFonts w:ascii="Verdana" w:hAnsi="Verdana"/>
                <w:b w:val="0"/>
                <w:sz w:val="20"/>
                <w:szCs w:val="20"/>
              </w:rPr>
              <w:t>Client requirements and understand target audience requirements for 2D and 3D characters</w:t>
            </w:r>
          </w:p>
        </w:tc>
        <w:tc>
          <w:tcPr>
            <w:tcW w:w="4407" w:type="dxa"/>
            <w:shd w:val="clear" w:color="auto" w:fill="FFFFFF" w:themeFill="background1"/>
          </w:tcPr>
          <w:p w14:paraId="26964233" w14:textId="7FEEBDF7" w:rsidR="009B2483" w:rsidRPr="00D14AAD" w:rsidRDefault="003573C0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Client requirements and target audience exam questions</w:t>
            </w:r>
          </w:p>
        </w:tc>
      </w:tr>
      <w:tr w:rsidR="009B2483" w:rsidRPr="00D14AAD" w14:paraId="4270CFED" w14:textId="77777777" w:rsidTr="004F6206">
        <w:trPr>
          <w:trHeight w:val="1083"/>
        </w:trPr>
        <w:tc>
          <w:tcPr>
            <w:tcW w:w="1470" w:type="dxa"/>
            <w:shd w:val="clear" w:color="auto" w:fill="auto"/>
            <w:vAlign w:val="center"/>
          </w:tcPr>
          <w:p w14:paraId="71EC62BC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494C634" w14:textId="57D95E1B" w:rsidR="009B2483" w:rsidRPr="00C84DE1" w:rsidRDefault="003D2020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27/1/20</w:t>
            </w:r>
          </w:p>
        </w:tc>
        <w:tc>
          <w:tcPr>
            <w:tcW w:w="7402" w:type="dxa"/>
            <w:shd w:val="clear" w:color="auto" w:fill="auto"/>
          </w:tcPr>
          <w:p w14:paraId="359A1FAF" w14:textId="40E43A0E" w:rsidR="009B2483" w:rsidRPr="009D45F4" w:rsidRDefault="000402AD" w:rsidP="009B2483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Identify assets </w:t>
            </w:r>
            <w:r w:rsidR="002843E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and resources needed to create 2D and 3D characters</w:t>
            </w:r>
          </w:p>
        </w:tc>
        <w:tc>
          <w:tcPr>
            <w:tcW w:w="4407" w:type="dxa"/>
            <w:shd w:val="clear" w:color="auto" w:fill="FFFFFF" w:themeFill="background1"/>
          </w:tcPr>
          <w:p w14:paraId="74BE452D" w14:textId="56C84848" w:rsidR="009B2483" w:rsidRPr="00D14AAD" w:rsidRDefault="003573C0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and work plans exam questions</w:t>
            </w:r>
          </w:p>
        </w:tc>
      </w:tr>
      <w:tr w:rsidR="009B2483" w:rsidRPr="00D14AAD" w14:paraId="6FBB5531" w14:textId="77777777" w:rsidTr="004F6206">
        <w:trPr>
          <w:trHeight w:val="1025"/>
        </w:trPr>
        <w:tc>
          <w:tcPr>
            <w:tcW w:w="1470" w:type="dxa"/>
            <w:shd w:val="clear" w:color="auto" w:fill="auto"/>
            <w:vAlign w:val="center"/>
          </w:tcPr>
          <w:p w14:paraId="7CE5853F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C35AD0A" w14:textId="278EC5EB" w:rsidR="009B2483" w:rsidRPr="00C84DE1" w:rsidRDefault="003D2020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3/2/20</w:t>
            </w:r>
          </w:p>
        </w:tc>
        <w:tc>
          <w:tcPr>
            <w:tcW w:w="7402" w:type="dxa"/>
            <w:shd w:val="clear" w:color="auto" w:fill="auto"/>
          </w:tcPr>
          <w:p w14:paraId="53397066" w14:textId="7501076A" w:rsidR="009B2483" w:rsidRPr="009D45F4" w:rsidRDefault="008D48A3" w:rsidP="009B2483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Explore w</w:t>
            </w:r>
            <w:r w:rsidR="00B300CA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ork plan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s</w:t>
            </w:r>
            <w:r w:rsidR="00B300CA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and vis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ualisation Diagrams</w:t>
            </w:r>
          </w:p>
        </w:tc>
        <w:tc>
          <w:tcPr>
            <w:tcW w:w="4407" w:type="dxa"/>
            <w:shd w:val="clear" w:color="auto" w:fill="FFFFFF" w:themeFill="background1"/>
          </w:tcPr>
          <w:p w14:paraId="5D99C8DB" w14:textId="46DFBA95" w:rsidR="009B2483" w:rsidRPr="00D14AAD" w:rsidRDefault="003573C0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Hardware and health &amp; safety exam questions</w:t>
            </w:r>
          </w:p>
        </w:tc>
      </w:tr>
      <w:tr w:rsidR="009B2483" w:rsidRPr="00D14AAD" w14:paraId="642808EC" w14:textId="77777777" w:rsidTr="004F6206">
        <w:trPr>
          <w:trHeight w:val="737"/>
        </w:trPr>
        <w:tc>
          <w:tcPr>
            <w:tcW w:w="1470" w:type="dxa"/>
            <w:shd w:val="clear" w:color="auto" w:fill="FFFFFF" w:themeFill="background1"/>
            <w:vAlign w:val="center"/>
          </w:tcPr>
          <w:p w14:paraId="00C03EA0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A2F437C" w14:textId="47BFFA5F" w:rsidR="009B2483" w:rsidRPr="00C84DE1" w:rsidRDefault="0077539B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9B2483" w:rsidRPr="00C84DE1">
              <w:rPr>
                <w:rFonts w:ascii="Verdana" w:hAnsi="Verdana"/>
                <w:sz w:val="20"/>
                <w:szCs w:val="20"/>
              </w:rPr>
              <w:t>/</w:t>
            </w:r>
            <w:r w:rsidR="008156C9">
              <w:rPr>
                <w:rFonts w:ascii="Verdana" w:hAnsi="Verdana"/>
                <w:sz w:val="20"/>
                <w:szCs w:val="20"/>
              </w:rPr>
              <w:t>2</w:t>
            </w:r>
            <w:r w:rsidR="009B2483" w:rsidRPr="00C84DE1">
              <w:rPr>
                <w:rFonts w:ascii="Verdana" w:hAnsi="Verdana"/>
                <w:sz w:val="20"/>
                <w:szCs w:val="20"/>
              </w:rPr>
              <w:t>/</w:t>
            </w:r>
            <w:r w:rsidR="008156C9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2" w:type="dxa"/>
            <w:shd w:val="clear" w:color="auto" w:fill="FFFFFF" w:themeFill="background1"/>
          </w:tcPr>
          <w:p w14:paraId="62327F12" w14:textId="6ABB150D" w:rsidR="009B2483" w:rsidRPr="006F5964" w:rsidRDefault="009B2483" w:rsidP="009B2483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Create a</w:t>
            </w:r>
            <w:r w:rsidR="0085791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nd maintain a test plan </w:t>
            </w:r>
            <w:r w:rsidR="0023289A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to test digital character during production. Analyse </w:t>
            </w:r>
            <w:r w:rsidR="00B53DF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how legislation applies </w:t>
            </w:r>
            <w:r w:rsidR="003F5652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to assets used in 2D and 3D digital characters</w:t>
            </w:r>
          </w:p>
        </w:tc>
        <w:tc>
          <w:tcPr>
            <w:tcW w:w="4407" w:type="dxa"/>
            <w:shd w:val="clear" w:color="auto" w:fill="FFFFFF" w:themeFill="background1"/>
          </w:tcPr>
          <w:p w14:paraId="4641C4CF" w14:textId="01772B4F" w:rsidR="009B2483" w:rsidRPr="00D14AAD" w:rsidRDefault="007B19EE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Mood board and mind map 2 exam questions</w:t>
            </w:r>
          </w:p>
        </w:tc>
      </w:tr>
      <w:tr w:rsidR="007B19EE" w:rsidRPr="00D14AAD" w14:paraId="2B61C94E" w14:textId="77777777" w:rsidTr="00AE03D8">
        <w:trPr>
          <w:trHeight w:val="141"/>
        </w:trPr>
        <w:tc>
          <w:tcPr>
            <w:tcW w:w="15037" w:type="dxa"/>
            <w:gridSpan w:val="4"/>
            <w:shd w:val="clear" w:color="auto" w:fill="D9E2F3" w:themeFill="accent1" w:themeFillTint="33"/>
            <w:vAlign w:val="center"/>
          </w:tcPr>
          <w:p w14:paraId="2F56AE19" w14:textId="03A01535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HALF TERM WEEK</w:t>
            </w:r>
          </w:p>
        </w:tc>
      </w:tr>
      <w:tr w:rsidR="00F155DD" w:rsidRPr="00F155DD" w14:paraId="6C18D862" w14:textId="77777777" w:rsidTr="002857DF">
        <w:trPr>
          <w:trHeight w:val="67"/>
        </w:trPr>
        <w:tc>
          <w:tcPr>
            <w:tcW w:w="15037" w:type="dxa"/>
            <w:gridSpan w:val="4"/>
            <w:shd w:val="clear" w:color="auto" w:fill="E2EFD9" w:themeFill="accent6" w:themeFillTint="33"/>
          </w:tcPr>
          <w:p w14:paraId="385D3DCE" w14:textId="772E50C0" w:rsidR="00F155DD" w:rsidRPr="00F155DD" w:rsidRDefault="00F155DD" w:rsidP="00F155DD">
            <w:pPr>
              <w:spacing w:before="160" w:after="160" w:line="32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155D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Learning Outcome </w:t>
            </w:r>
            <w:r w:rsidR="003A3DF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  <w:r w:rsidRPr="00F155D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Be able to </w:t>
            </w:r>
            <w:r w:rsidR="003A3DF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create 2D and 3D characters</w:t>
            </w:r>
          </w:p>
        </w:tc>
      </w:tr>
      <w:tr w:rsidR="007B19EE" w:rsidRPr="00D14AAD" w14:paraId="1B06EFA7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479884E5" w14:textId="6AF22C69" w:rsidR="007B19EE" w:rsidRPr="00C84DE1" w:rsidRDefault="00F155DD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12F1C8F" w14:textId="27AC472D" w:rsidR="007B19EE" w:rsidRPr="00C84DE1" w:rsidRDefault="008A3839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2" w:type="dxa"/>
            <w:shd w:val="clear" w:color="auto" w:fill="FFFFFF" w:themeFill="background1"/>
          </w:tcPr>
          <w:p w14:paraId="7318C010" w14:textId="2D92D30A" w:rsidR="007B19EE" w:rsidRPr="002821FF" w:rsidRDefault="003B72B3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Source and store assets </w:t>
            </w:r>
            <w:r w:rsidR="00D057A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for 2D and 3D</w:t>
            </w:r>
            <w:r w:rsidR="000B66D9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digital</w:t>
            </w:r>
            <w:r w:rsidR="00D057A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characters, create 2D and 3D </w:t>
            </w:r>
            <w:r w:rsidR="000B66D9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digital </w:t>
            </w:r>
            <w:r w:rsidR="00D057AC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characters </w:t>
            </w:r>
            <w:r w:rsidR="00765B79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using software</w:t>
            </w:r>
          </w:p>
        </w:tc>
        <w:tc>
          <w:tcPr>
            <w:tcW w:w="4407" w:type="dxa"/>
            <w:shd w:val="clear" w:color="auto" w:fill="FFFFFF" w:themeFill="background1"/>
          </w:tcPr>
          <w:p w14:paraId="178D190E" w14:textId="627D46A4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File formats exam question</w:t>
            </w:r>
          </w:p>
        </w:tc>
      </w:tr>
      <w:tr w:rsidR="007B19EE" w:rsidRPr="00D14AAD" w14:paraId="69A0139E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74248AAB" w14:textId="4E35AA1C" w:rsidR="007B19EE" w:rsidRPr="00C84DE1" w:rsidRDefault="00F155DD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38E8BA62" w14:textId="64ADFC13" w:rsidR="007B19EE" w:rsidRPr="00C84DE1" w:rsidRDefault="00C46C04" w:rsidP="00C46C04">
            <w:pPr>
              <w:pStyle w:val="Topic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D431E2">
              <w:rPr>
                <w:rFonts w:ascii="Verdana" w:hAnsi="Verdana"/>
                <w:sz w:val="20"/>
                <w:szCs w:val="20"/>
              </w:rPr>
              <w:t>2/3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 w:rsidR="00D431E2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2" w:type="dxa"/>
            <w:shd w:val="clear" w:color="auto" w:fill="FFFFFF" w:themeFill="background1"/>
          </w:tcPr>
          <w:p w14:paraId="5343099B" w14:textId="1CDE56D1" w:rsidR="007B19EE" w:rsidRPr="00765B79" w:rsidRDefault="00765B79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Use a range of functions within digital character software </w:t>
            </w:r>
            <w:r w:rsidR="00E04F20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e.g colour, shape, texture and size</w:t>
            </w:r>
          </w:p>
        </w:tc>
        <w:tc>
          <w:tcPr>
            <w:tcW w:w="4407" w:type="dxa"/>
            <w:shd w:val="clear" w:color="auto" w:fill="FFFFFF" w:themeFill="background1"/>
          </w:tcPr>
          <w:p w14:paraId="4DD46E80" w14:textId="7F0A6E34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Naming conventions exam question</w:t>
            </w:r>
          </w:p>
        </w:tc>
      </w:tr>
      <w:tr w:rsidR="007B19EE" w:rsidRPr="00D14AAD" w14:paraId="6CD688F9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3D1D7C8D" w14:textId="2CEC776D" w:rsidR="007B19EE" w:rsidRPr="00C84DE1" w:rsidRDefault="00F155DD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2F3FF322" w14:textId="383D1E0F" w:rsidR="007B19EE" w:rsidRPr="00C84DE1" w:rsidRDefault="00D431E2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2" w:type="dxa"/>
            <w:shd w:val="clear" w:color="auto" w:fill="FFFFFF" w:themeFill="background1"/>
          </w:tcPr>
          <w:p w14:paraId="435F24E3" w14:textId="007E7D72" w:rsidR="007B19EE" w:rsidRPr="00D376B6" w:rsidRDefault="00C87928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Identify how to save</w:t>
            </w:r>
            <w:r w:rsidR="00644827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and export 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2D and 3D digital characters in a format appropriate </w:t>
            </w:r>
            <w:r w:rsidR="00924C16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to the software being used</w:t>
            </w:r>
          </w:p>
        </w:tc>
        <w:tc>
          <w:tcPr>
            <w:tcW w:w="4407" w:type="dxa"/>
            <w:shd w:val="clear" w:color="auto" w:fill="FFFFFF" w:themeFill="background1"/>
          </w:tcPr>
          <w:p w14:paraId="3416E185" w14:textId="162466C9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Reviewing pre-production documents exam question</w:t>
            </w:r>
          </w:p>
        </w:tc>
      </w:tr>
      <w:tr w:rsidR="007B19EE" w:rsidRPr="00D14AAD" w14:paraId="30E0A95C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7D51BA9B" w14:textId="6C2D7CBF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</w:t>
            </w:r>
            <w:r w:rsidR="00F155D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370B9C7" w14:textId="7A3FB6FB" w:rsidR="007B19EE" w:rsidRPr="00C84DE1" w:rsidRDefault="00675975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16/3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2" w:type="dxa"/>
            <w:shd w:val="clear" w:color="auto" w:fill="FFFFFF" w:themeFill="background1"/>
          </w:tcPr>
          <w:p w14:paraId="5693EFAB" w14:textId="36E1060B" w:rsidR="007B19EE" w:rsidRPr="00D376B6" w:rsidRDefault="00644827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Learn how to use version control when creating 2D and 3D digital chara</w:t>
            </w:r>
            <w:r w:rsidR="003860E0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cters</w:t>
            </w:r>
          </w:p>
        </w:tc>
        <w:tc>
          <w:tcPr>
            <w:tcW w:w="4407" w:type="dxa"/>
            <w:shd w:val="clear" w:color="auto" w:fill="FFFFFF" w:themeFill="background1"/>
          </w:tcPr>
          <w:p w14:paraId="045E4DF0" w14:textId="438ADC36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Uses of digital graphics worksheet</w:t>
            </w:r>
          </w:p>
        </w:tc>
      </w:tr>
      <w:tr w:rsidR="00F37936" w:rsidRPr="00F37936" w14:paraId="31460FE2" w14:textId="77777777" w:rsidTr="002857DF">
        <w:trPr>
          <w:trHeight w:val="141"/>
        </w:trPr>
        <w:tc>
          <w:tcPr>
            <w:tcW w:w="15037" w:type="dxa"/>
            <w:gridSpan w:val="4"/>
            <w:shd w:val="clear" w:color="auto" w:fill="E2EFD9" w:themeFill="accent6" w:themeFillTint="33"/>
            <w:vAlign w:val="center"/>
          </w:tcPr>
          <w:p w14:paraId="4A120B3D" w14:textId="664AD920" w:rsidR="00F37936" w:rsidRPr="00F37936" w:rsidRDefault="00F37936" w:rsidP="00F37936">
            <w:pPr>
              <w:spacing w:before="160" w:after="160" w:line="32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9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Learning Outcome </w:t>
            </w:r>
            <w:r w:rsidR="008954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  <w:r w:rsidRPr="00F379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</w:t>
            </w:r>
            <w:r w:rsidR="00F0573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Be able to review 2D and 3D digital characters </w:t>
            </w:r>
          </w:p>
        </w:tc>
      </w:tr>
      <w:tr w:rsidR="007B19EE" w:rsidRPr="00D14AAD" w14:paraId="7B6C2E46" w14:textId="77777777" w:rsidTr="004F6206">
        <w:trPr>
          <w:trHeight w:val="683"/>
        </w:trPr>
        <w:tc>
          <w:tcPr>
            <w:tcW w:w="1470" w:type="dxa"/>
            <w:shd w:val="clear" w:color="auto" w:fill="FFFFFF" w:themeFill="background1"/>
            <w:vAlign w:val="center"/>
          </w:tcPr>
          <w:p w14:paraId="35CDF89A" w14:textId="6E78C9C0" w:rsidR="007B19EE" w:rsidRPr="00C84DE1" w:rsidRDefault="00F155DD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39C6FF0B" w14:textId="329D1DF1" w:rsidR="007B19EE" w:rsidRPr="00C84DE1" w:rsidRDefault="00675975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2" w:type="dxa"/>
            <w:shd w:val="clear" w:color="auto" w:fill="FFFFFF" w:themeFill="background1"/>
          </w:tcPr>
          <w:p w14:paraId="22330D55" w14:textId="0F797EB3" w:rsidR="007B19EE" w:rsidRPr="00D376B6" w:rsidRDefault="00512996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Review 2D and 3D digital characters against a specific </w:t>
            </w:r>
            <w:r w:rsidR="00070878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brief</w:t>
            </w:r>
          </w:p>
        </w:tc>
        <w:tc>
          <w:tcPr>
            <w:tcW w:w="4407" w:type="dxa"/>
            <w:shd w:val="clear" w:color="auto" w:fill="FFFFFF" w:themeFill="background1"/>
          </w:tcPr>
          <w:p w14:paraId="1B934288" w14:textId="2807C9BD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Types of digital graphics worksheet</w:t>
            </w:r>
          </w:p>
        </w:tc>
      </w:tr>
      <w:tr w:rsidR="007B19EE" w:rsidRPr="00D14AAD" w14:paraId="7FC2E375" w14:textId="77777777" w:rsidTr="004F6206">
        <w:trPr>
          <w:trHeight w:val="674"/>
        </w:trPr>
        <w:tc>
          <w:tcPr>
            <w:tcW w:w="1470" w:type="dxa"/>
            <w:shd w:val="clear" w:color="auto" w:fill="FFFFFF" w:themeFill="background1"/>
            <w:vAlign w:val="center"/>
          </w:tcPr>
          <w:p w14:paraId="00382F97" w14:textId="0D2A2091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F155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06866696" w14:textId="35F75176" w:rsidR="007B19EE" w:rsidRPr="00C84DE1" w:rsidRDefault="00222F41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 w:rsidR="00D55EAF">
              <w:rPr>
                <w:rFonts w:ascii="Verdana" w:hAnsi="Verdana"/>
                <w:sz w:val="20"/>
                <w:szCs w:val="20"/>
              </w:rPr>
              <w:t>3</w:t>
            </w:r>
            <w:r w:rsidR="007B19EE"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2" w:type="dxa"/>
            <w:shd w:val="clear" w:color="auto" w:fill="FFFFFF" w:themeFill="background1"/>
          </w:tcPr>
          <w:p w14:paraId="6D1A3AD8" w14:textId="6117C0BE" w:rsidR="007B19EE" w:rsidRPr="00D376B6" w:rsidRDefault="00070878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Identify </w:t>
            </w:r>
            <w:r w:rsidR="00D6550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areas for improvement</w:t>
            </w:r>
            <w:r w:rsidR="00187E59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and further development of a digital character</w:t>
            </w:r>
          </w:p>
        </w:tc>
        <w:tc>
          <w:tcPr>
            <w:tcW w:w="4407" w:type="dxa"/>
            <w:shd w:val="clear" w:color="auto" w:fill="FFFFFF" w:themeFill="background1"/>
          </w:tcPr>
          <w:p w14:paraId="22505B14" w14:textId="2ECBC17E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4467B8">
              <w:rPr>
                <w:rFonts w:ascii="Verdana" w:hAnsi="Verdana"/>
                <w:b w:val="0"/>
                <w:sz w:val="20"/>
                <w:szCs w:val="20"/>
              </w:rPr>
              <w:t>File formats for digital images and graphics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worksheet</w:t>
            </w:r>
          </w:p>
        </w:tc>
      </w:tr>
    </w:tbl>
    <w:p w14:paraId="7ED86460" w14:textId="76344CBF" w:rsidR="00D20A6C" w:rsidRDefault="00D20A6C"/>
    <w:p w14:paraId="4E8FC3E4" w14:textId="77777777" w:rsidR="00D20A6C" w:rsidRDefault="00D20A6C"/>
    <w:p w14:paraId="7C5AD5F8" w14:textId="77777777" w:rsidR="00D20A6C" w:rsidRDefault="00D20A6C"/>
    <w:p w14:paraId="56476C57" w14:textId="77777777" w:rsidR="004467B8" w:rsidRDefault="004467B8"/>
    <w:sectPr w:rsidR="004467B8" w:rsidSect="00C84DE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6C"/>
    <w:rsid w:val="00005389"/>
    <w:rsid w:val="00010A7D"/>
    <w:rsid w:val="00013A05"/>
    <w:rsid w:val="0001643A"/>
    <w:rsid w:val="000402AD"/>
    <w:rsid w:val="00055069"/>
    <w:rsid w:val="000559EC"/>
    <w:rsid w:val="00070878"/>
    <w:rsid w:val="0007521B"/>
    <w:rsid w:val="000752D9"/>
    <w:rsid w:val="00095181"/>
    <w:rsid w:val="00096025"/>
    <w:rsid w:val="000B5819"/>
    <w:rsid w:val="000B66D9"/>
    <w:rsid w:val="000C07B9"/>
    <w:rsid w:val="000C24C5"/>
    <w:rsid w:val="000C6B34"/>
    <w:rsid w:val="000F44F3"/>
    <w:rsid w:val="00103619"/>
    <w:rsid w:val="0010526C"/>
    <w:rsid w:val="001154EB"/>
    <w:rsid w:val="0014532A"/>
    <w:rsid w:val="00150984"/>
    <w:rsid w:val="00163EEF"/>
    <w:rsid w:val="00182F0C"/>
    <w:rsid w:val="001855EA"/>
    <w:rsid w:val="00187E59"/>
    <w:rsid w:val="001B2BBF"/>
    <w:rsid w:val="001D0F81"/>
    <w:rsid w:val="001D4EFF"/>
    <w:rsid w:val="00211066"/>
    <w:rsid w:val="00212F68"/>
    <w:rsid w:val="00215163"/>
    <w:rsid w:val="00217010"/>
    <w:rsid w:val="00222F41"/>
    <w:rsid w:val="0023197C"/>
    <w:rsid w:val="00232830"/>
    <w:rsid w:val="0023289A"/>
    <w:rsid w:val="0023625F"/>
    <w:rsid w:val="00252F43"/>
    <w:rsid w:val="002821FF"/>
    <w:rsid w:val="002843EF"/>
    <w:rsid w:val="002D2B7D"/>
    <w:rsid w:val="002E6387"/>
    <w:rsid w:val="002E7FB9"/>
    <w:rsid w:val="00301DC2"/>
    <w:rsid w:val="00310D9D"/>
    <w:rsid w:val="00345E52"/>
    <w:rsid w:val="003573C0"/>
    <w:rsid w:val="0036637F"/>
    <w:rsid w:val="003860E0"/>
    <w:rsid w:val="003A3DF0"/>
    <w:rsid w:val="003B72B3"/>
    <w:rsid w:val="003D2020"/>
    <w:rsid w:val="003E499C"/>
    <w:rsid w:val="003F5652"/>
    <w:rsid w:val="00414088"/>
    <w:rsid w:val="00430307"/>
    <w:rsid w:val="004428BA"/>
    <w:rsid w:val="004467B8"/>
    <w:rsid w:val="0045305F"/>
    <w:rsid w:val="00475179"/>
    <w:rsid w:val="004B0D27"/>
    <w:rsid w:val="004C2239"/>
    <w:rsid w:val="004C5431"/>
    <w:rsid w:val="004C5E76"/>
    <w:rsid w:val="004D625E"/>
    <w:rsid w:val="004D74D4"/>
    <w:rsid w:val="004F0784"/>
    <w:rsid w:val="004F6206"/>
    <w:rsid w:val="00512996"/>
    <w:rsid w:val="00513824"/>
    <w:rsid w:val="00540FA1"/>
    <w:rsid w:val="00551C8B"/>
    <w:rsid w:val="00553458"/>
    <w:rsid w:val="0056303B"/>
    <w:rsid w:val="005647D1"/>
    <w:rsid w:val="00577FB0"/>
    <w:rsid w:val="00591837"/>
    <w:rsid w:val="00593BD3"/>
    <w:rsid w:val="005A5CA5"/>
    <w:rsid w:val="005C2EFB"/>
    <w:rsid w:val="005F09E7"/>
    <w:rsid w:val="0061192F"/>
    <w:rsid w:val="00644827"/>
    <w:rsid w:val="006510ED"/>
    <w:rsid w:val="00663028"/>
    <w:rsid w:val="0067117F"/>
    <w:rsid w:val="00675975"/>
    <w:rsid w:val="006945F1"/>
    <w:rsid w:val="006A1B5C"/>
    <w:rsid w:val="006A3162"/>
    <w:rsid w:val="006C2D71"/>
    <w:rsid w:val="006F5964"/>
    <w:rsid w:val="00700239"/>
    <w:rsid w:val="00717483"/>
    <w:rsid w:val="00763C05"/>
    <w:rsid w:val="00765B79"/>
    <w:rsid w:val="0077539B"/>
    <w:rsid w:val="0078094A"/>
    <w:rsid w:val="00781CEB"/>
    <w:rsid w:val="007826EE"/>
    <w:rsid w:val="007B19EE"/>
    <w:rsid w:val="007B64F4"/>
    <w:rsid w:val="007C1C14"/>
    <w:rsid w:val="007C4401"/>
    <w:rsid w:val="007C4964"/>
    <w:rsid w:val="007E36CB"/>
    <w:rsid w:val="00800D5E"/>
    <w:rsid w:val="008113BE"/>
    <w:rsid w:val="008156C9"/>
    <w:rsid w:val="008233B4"/>
    <w:rsid w:val="008351E2"/>
    <w:rsid w:val="00836D45"/>
    <w:rsid w:val="00837906"/>
    <w:rsid w:val="0085047B"/>
    <w:rsid w:val="00857914"/>
    <w:rsid w:val="008801B3"/>
    <w:rsid w:val="00894587"/>
    <w:rsid w:val="00895499"/>
    <w:rsid w:val="008A3839"/>
    <w:rsid w:val="008D48A3"/>
    <w:rsid w:val="008E5606"/>
    <w:rsid w:val="008F05A9"/>
    <w:rsid w:val="008F3297"/>
    <w:rsid w:val="008F3E21"/>
    <w:rsid w:val="0090052E"/>
    <w:rsid w:val="00924C16"/>
    <w:rsid w:val="009300E6"/>
    <w:rsid w:val="0096751E"/>
    <w:rsid w:val="009731E9"/>
    <w:rsid w:val="00981130"/>
    <w:rsid w:val="00993C84"/>
    <w:rsid w:val="00994FA4"/>
    <w:rsid w:val="009B2483"/>
    <w:rsid w:val="009D45F4"/>
    <w:rsid w:val="009F14B7"/>
    <w:rsid w:val="00A04FF3"/>
    <w:rsid w:val="00A178CF"/>
    <w:rsid w:val="00A8166D"/>
    <w:rsid w:val="00A9539A"/>
    <w:rsid w:val="00AC453A"/>
    <w:rsid w:val="00AE4A79"/>
    <w:rsid w:val="00AF6923"/>
    <w:rsid w:val="00B300CA"/>
    <w:rsid w:val="00B31E06"/>
    <w:rsid w:val="00B53DF3"/>
    <w:rsid w:val="00BA101E"/>
    <w:rsid w:val="00BC1088"/>
    <w:rsid w:val="00BE442A"/>
    <w:rsid w:val="00BF6502"/>
    <w:rsid w:val="00C26DF3"/>
    <w:rsid w:val="00C428B3"/>
    <w:rsid w:val="00C46C04"/>
    <w:rsid w:val="00C47A19"/>
    <w:rsid w:val="00C77281"/>
    <w:rsid w:val="00C84C6A"/>
    <w:rsid w:val="00C84DE1"/>
    <w:rsid w:val="00C87928"/>
    <w:rsid w:val="00C92427"/>
    <w:rsid w:val="00CA3FA8"/>
    <w:rsid w:val="00CB40D1"/>
    <w:rsid w:val="00CC366A"/>
    <w:rsid w:val="00CC756A"/>
    <w:rsid w:val="00CD1A96"/>
    <w:rsid w:val="00CE0899"/>
    <w:rsid w:val="00CE30F9"/>
    <w:rsid w:val="00CF6347"/>
    <w:rsid w:val="00D057AC"/>
    <w:rsid w:val="00D12D15"/>
    <w:rsid w:val="00D13F0C"/>
    <w:rsid w:val="00D20A6C"/>
    <w:rsid w:val="00D376B6"/>
    <w:rsid w:val="00D431E2"/>
    <w:rsid w:val="00D46BEC"/>
    <w:rsid w:val="00D55EAF"/>
    <w:rsid w:val="00D64919"/>
    <w:rsid w:val="00D6550F"/>
    <w:rsid w:val="00DA0068"/>
    <w:rsid w:val="00DA77B7"/>
    <w:rsid w:val="00DB7F0A"/>
    <w:rsid w:val="00DD0189"/>
    <w:rsid w:val="00DD1D9C"/>
    <w:rsid w:val="00DF174B"/>
    <w:rsid w:val="00E00778"/>
    <w:rsid w:val="00E03FF2"/>
    <w:rsid w:val="00E04F20"/>
    <w:rsid w:val="00E0596E"/>
    <w:rsid w:val="00E17E3B"/>
    <w:rsid w:val="00E2250A"/>
    <w:rsid w:val="00E30692"/>
    <w:rsid w:val="00E34EAB"/>
    <w:rsid w:val="00E36515"/>
    <w:rsid w:val="00E57318"/>
    <w:rsid w:val="00E611F8"/>
    <w:rsid w:val="00E61ADA"/>
    <w:rsid w:val="00E76317"/>
    <w:rsid w:val="00E77ED6"/>
    <w:rsid w:val="00E80B0C"/>
    <w:rsid w:val="00E831A6"/>
    <w:rsid w:val="00EA551D"/>
    <w:rsid w:val="00EB1511"/>
    <w:rsid w:val="00EB7990"/>
    <w:rsid w:val="00ED475F"/>
    <w:rsid w:val="00F04C67"/>
    <w:rsid w:val="00F0573A"/>
    <w:rsid w:val="00F0761C"/>
    <w:rsid w:val="00F155DD"/>
    <w:rsid w:val="00F1688E"/>
    <w:rsid w:val="00F22511"/>
    <w:rsid w:val="00F3268D"/>
    <w:rsid w:val="00F37936"/>
    <w:rsid w:val="00F456A3"/>
    <w:rsid w:val="00F520E6"/>
    <w:rsid w:val="00F80658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4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2">
    <w:name w:val="Topic2"/>
    <w:basedOn w:val="Normal"/>
    <w:link w:val="Topic2Char"/>
    <w:uiPriority w:val="99"/>
    <w:rsid w:val="00D20A6C"/>
    <w:pPr>
      <w:spacing w:before="160" w:after="160" w:line="320" w:lineRule="atLeast"/>
    </w:pPr>
    <w:rPr>
      <w:rFonts w:ascii="Trebuchet MS" w:eastAsia="Times New Roman" w:hAnsi="Trebuchet MS" w:cs="Times New Roman"/>
      <w:b/>
      <w:sz w:val="32"/>
      <w:szCs w:val="28"/>
    </w:rPr>
  </w:style>
  <w:style w:type="character" w:customStyle="1" w:styleId="Topic2Char">
    <w:name w:val="Topic2 Char"/>
    <w:link w:val="Topic2"/>
    <w:uiPriority w:val="99"/>
    <w:locked/>
    <w:rsid w:val="00D20A6C"/>
    <w:rPr>
      <w:rFonts w:ascii="Trebuchet MS" w:eastAsia="Times New Roman" w:hAnsi="Trebuchet MS" w:cs="Times New Roman"/>
      <w:b/>
      <w:sz w:val="32"/>
      <w:szCs w:val="28"/>
    </w:rPr>
  </w:style>
  <w:style w:type="paragraph" w:styleId="NormalWeb">
    <w:name w:val="Normal (Web)"/>
    <w:basedOn w:val="Normal"/>
    <w:uiPriority w:val="99"/>
    <w:unhideWhenUsed/>
    <w:rsid w:val="00CF6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7EC2708F6864DBF826BCCE5DFADD4" ma:contentTypeVersion="8" ma:contentTypeDescription="Create a new document." ma:contentTypeScope="" ma:versionID="2b2238381053a0ad5db01da26cb07be2">
  <xsd:schema xmlns:xsd="http://www.w3.org/2001/XMLSchema" xmlns:xs="http://www.w3.org/2001/XMLSchema" xmlns:p="http://schemas.microsoft.com/office/2006/metadata/properties" xmlns:ns3="107a125a-35e1-48d4-9325-46da3542130f" xmlns:ns4="0b54e2ce-999d-4a8f-90da-a2bcd53d40de" targetNamespace="http://schemas.microsoft.com/office/2006/metadata/properties" ma:root="true" ma:fieldsID="c88456104136446fc3ed5509e6b3acfb" ns3:_="" ns4:_="">
    <xsd:import namespace="107a125a-35e1-48d4-9325-46da3542130f"/>
    <xsd:import namespace="0b54e2ce-999d-4a8f-90da-a2bcd53d40d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125a-35e1-48d4-9325-46da354213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4e2ce-999d-4a8f-90da-a2bcd53d4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F3474-AAE0-4989-8240-5FEB88D51E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07a125a-35e1-48d4-9325-46da3542130f"/>
    <ds:schemaRef ds:uri="0b54e2ce-999d-4a8f-90da-a2bcd53d40de"/>
  </ds:schemaRefs>
</ds:datastoreItem>
</file>

<file path=customXml/itemProps2.xml><?xml version="1.0" encoding="utf-8"?>
<ds:datastoreItem xmlns:ds="http://schemas.openxmlformats.org/officeDocument/2006/customXml" ds:itemID="{239963B9-BACD-4BE4-A21F-27F56AF06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DAEDB-00F0-497B-A56F-AF32CA022FDE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D.Sutherland</dc:creator>
  <cp:keywords/>
  <dc:description/>
  <cp:lastModifiedBy>D.Sutherland</cp:lastModifiedBy>
  <cp:revision>2</cp:revision>
  <dcterms:created xsi:type="dcterms:W3CDTF">2019-12-17T14:41:00Z</dcterms:created>
  <dcterms:modified xsi:type="dcterms:W3CDTF">2019-12-17T14:41:00Z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0x01010058C7EC2708F6864DBF826BCCE5DFADD4</vt:lpwstr>
  </property>
</Properties>
</file>