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2410"/>
        <w:gridCol w:w="2420"/>
        <w:gridCol w:w="2693"/>
        <w:gridCol w:w="2258"/>
        <w:gridCol w:w="2693"/>
        <w:gridCol w:w="2977"/>
      </w:tblGrid>
      <w:tr w:rsidR="000B075E" w14:paraId="60103282" w14:textId="77777777" w:rsidTr="004D31A2">
        <w:trPr>
          <w:trHeight w:val="517"/>
        </w:trPr>
        <w:tc>
          <w:tcPr>
            <w:tcW w:w="15900" w:type="dxa"/>
            <w:gridSpan w:val="7"/>
          </w:tcPr>
          <w:p w14:paraId="523F4393" w14:textId="0471DF5C" w:rsidR="000B075E" w:rsidRDefault="003B48D0">
            <w:pPr>
              <w:pStyle w:val="TableParagraph"/>
              <w:spacing w:line="270" w:lineRule="exact"/>
              <w:ind w:left="107"/>
              <w:rPr>
                <w:rFonts w:ascii="Arial" w:hAnsi="Arial"/>
                <w:b/>
                <w:sz w:val="24"/>
              </w:rPr>
            </w:pPr>
            <w:r>
              <w:rPr>
                <w:rFonts w:ascii="Arial" w:hAnsi="Arial"/>
                <w:b/>
                <w:color w:val="007B7B"/>
                <w:sz w:val="24"/>
              </w:rPr>
              <w:t>Key S</w:t>
            </w:r>
            <w:r w:rsidR="00F37F74">
              <w:rPr>
                <w:rFonts w:ascii="Arial" w:hAnsi="Arial"/>
                <w:b/>
                <w:color w:val="007B7B"/>
                <w:sz w:val="24"/>
              </w:rPr>
              <w:t>tage 4 including Year 11</w:t>
            </w:r>
            <w:r w:rsidR="00E50023">
              <w:rPr>
                <w:rFonts w:ascii="Arial" w:hAnsi="Arial"/>
                <w:b/>
                <w:color w:val="007B7B"/>
                <w:sz w:val="24"/>
              </w:rPr>
              <w:t xml:space="preserve">                                 Subject: </w:t>
            </w:r>
            <w:r w:rsidR="00DF2ED2">
              <w:rPr>
                <w:b/>
                <w:bCs/>
                <w:color w:val="4BACC6" w:themeColor="accent5"/>
                <w:sz w:val="24"/>
                <w:szCs w:val="24"/>
              </w:rPr>
              <w:t>NCFE</w:t>
            </w:r>
            <w:r w:rsidR="008F3B53" w:rsidRPr="008F3B53">
              <w:rPr>
                <w:b/>
                <w:bCs/>
                <w:color w:val="4BACC6" w:themeColor="accent5"/>
                <w:sz w:val="24"/>
                <w:szCs w:val="24"/>
              </w:rPr>
              <w:t xml:space="preserve"> Level 1/Level 2 Tech Award in </w:t>
            </w:r>
            <w:r w:rsidR="00F37F74">
              <w:rPr>
                <w:b/>
                <w:bCs/>
                <w:color w:val="4BACC6" w:themeColor="accent5"/>
                <w:sz w:val="24"/>
                <w:szCs w:val="24"/>
              </w:rPr>
              <w:t>Health &amp; Social Care</w:t>
            </w:r>
          </w:p>
        </w:tc>
      </w:tr>
      <w:tr w:rsidR="000B075E" w14:paraId="42474D15" w14:textId="77777777" w:rsidTr="004D31A2">
        <w:trPr>
          <w:trHeight w:val="1159"/>
        </w:trPr>
        <w:tc>
          <w:tcPr>
            <w:tcW w:w="449" w:type="dxa"/>
            <w:shd w:val="clear" w:color="auto" w:fill="79133E"/>
            <w:textDirection w:val="btLr"/>
          </w:tcPr>
          <w:p w14:paraId="686E8E20" w14:textId="77777777" w:rsidR="000B075E" w:rsidRDefault="00E50023">
            <w:pPr>
              <w:pStyle w:val="TableParagraph"/>
              <w:spacing w:before="110"/>
              <w:ind w:left="284"/>
              <w:rPr>
                <w:rFonts w:ascii="Arial"/>
                <w:sz w:val="24"/>
              </w:rPr>
            </w:pPr>
            <w:r>
              <w:rPr>
                <w:rFonts w:ascii="Arial"/>
                <w:sz w:val="24"/>
              </w:rPr>
              <w:t>Intent</w:t>
            </w:r>
          </w:p>
        </w:tc>
        <w:tc>
          <w:tcPr>
            <w:tcW w:w="15451" w:type="dxa"/>
            <w:gridSpan w:val="6"/>
          </w:tcPr>
          <w:p w14:paraId="205E023F" w14:textId="4C843BAB" w:rsidR="000B075E" w:rsidRPr="00C31DD7" w:rsidRDefault="004B4039" w:rsidP="004B4039">
            <w:pPr>
              <w:spacing w:line="194" w:lineRule="exact"/>
              <w:rPr>
                <w:color w:val="000000" w:themeColor="text1"/>
              </w:rPr>
            </w:pPr>
            <w:r w:rsidRPr="00C31DD7">
              <w:rPr>
                <w:color w:val="000000" w:themeColor="text1"/>
              </w:rPr>
              <w:t>The</w:t>
            </w:r>
            <w:r w:rsidR="006044C8" w:rsidRPr="00C31DD7">
              <w:rPr>
                <w:color w:val="000000" w:themeColor="text1"/>
              </w:rPr>
              <w:t xml:space="preserve"> </w:t>
            </w:r>
            <w:r w:rsidR="00DF2ED2">
              <w:rPr>
                <w:color w:val="000000" w:themeColor="text1"/>
              </w:rPr>
              <w:t>NCFE</w:t>
            </w:r>
            <w:r w:rsidR="006044C8" w:rsidRPr="00C31DD7">
              <w:rPr>
                <w:color w:val="000000" w:themeColor="text1"/>
              </w:rPr>
              <w:t xml:space="preserve"> Level 1/ 2 Tech Award in Health and Social Care (Qualification Number: 603/</w:t>
            </w:r>
            <w:r w:rsidR="00DF2ED2">
              <w:rPr>
                <w:color w:val="000000" w:themeColor="text1"/>
              </w:rPr>
              <w:t>7013</w:t>
            </w:r>
            <w:r w:rsidR="006044C8" w:rsidRPr="00C31DD7">
              <w:rPr>
                <w:color w:val="000000" w:themeColor="text1"/>
              </w:rPr>
              <w:t>/</w:t>
            </w:r>
            <w:r w:rsidR="00DF2ED2">
              <w:rPr>
                <w:color w:val="000000" w:themeColor="text1"/>
              </w:rPr>
              <w:t>0</w:t>
            </w:r>
            <w:r w:rsidR="006044C8" w:rsidRPr="00C31DD7">
              <w:rPr>
                <w:color w:val="000000" w:themeColor="text1"/>
              </w:rPr>
              <w:t xml:space="preserve">), </w:t>
            </w:r>
            <w:r w:rsidR="00DF2ED2" w:rsidRPr="00DF2ED2">
              <w:rPr>
                <w:color w:val="000000" w:themeColor="text1"/>
              </w:rPr>
              <w:t>is designed for learners who want an introduction to health and social care that includes a vocational and project-based element</w:t>
            </w:r>
            <w:r w:rsidR="006044C8" w:rsidRPr="00C31DD7">
              <w:rPr>
                <w:color w:val="000000" w:themeColor="text1"/>
              </w:rPr>
              <w:t xml:space="preserve"> as part of their Key Stage 4 learning. The qualification recognises the value of learning skills, knowledge and vocational attributes to complement GCSEs. The qualification will broaden the learners experience and understanding </w:t>
            </w:r>
            <w:r w:rsidR="00DF2ED2">
              <w:rPr>
                <w:color w:val="000000" w:themeColor="text1"/>
              </w:rPr>
              <w:t xml:space="preserve">and </w:t>
            </w:r>
            <w:r w:rsidR="00DF2ED2" w:rsidRPr="00DF2ED2">
              <w:rPr>
                <w:color w:val="000000" w:themeColor="text1"/>
              </w:rPr>
              <w:t>will appeal to learners who wish to pursue a career in the health and social care sector or progress onto further study.</w:t>
            </w:r>
          </w:p>
          <w:p w14:paraId="2B0D525E" w14:textId="77777777" w:rsidR="000A0877" w:rsidRPr="00C31DD7" w:rsidRDefault="000A0877" w:rsidP="004B4039">
            <w:pPr>
              <w:spacing w:line="194" w:lineRule="exact"/>
              <w:rPr>
                <w:color w:val="000000" w:themeColor="text1"/>
              </w:rPr>
            </w:pPr>
          </w:p>
          <w:p w14:paraId="3130A603" w14:textId="2262523A" w:rsidR="00771351" w:rsidRPr="00771351" w:rsidRDefault="000A0877" w:rsidP="00771351">
            <w:pPr>
              <w:spacing w:line="194" w:lineRule="exact"/>
              <w:rPr>
                <w:color w:val="000000" w:themeColor="text1"/>
              </w:rPr>
            </w:pPr>
            <w:r w:rsidRPr="567CE587">
              <w:rPr>
                <w:color w:val="000000" w:themeColor="text1"/>
              </w:rPr>
              <w:t>The Award gives learners the opportunity to develop sector-specific knowledge and skills in a practical learning environment.</w:t>
            </w:r>
            <w:r w:rsidR="003F5188" w:rsidRPr="567CE587">
              <w:rPr>
                <w:color w:val="000000" w:themeColor="text1"/>
              </w:rPr>
              <w:t xml:space="preserve"> </w:t>
            </w:r>
            <w:r w:rsidR="00771351" w:rsidRPr="00771351">
              <w:rPr>
                <w:color w:val="000000" w:themeColor="text1"/>
              </w:rPr>
              <w:t>This qualification has been designed to sit alongside the requirements of core GCSE subjects and is</w:t>
            </w:r>
            <w:r w:rsidR="00771351">
              <w:rPr>
                <w:color w:val="000000" w:themeColor="text1"/>
              </w:rPr>
              <w:t xml:space="preserve"> </w:t>
            </w:r>
            <w:r w:rsidR="00771351" w:rsidRPr="00771351">
              <w:rPr>
                <w:color w:val="000000" w:themeColor="text1"/>
              </w:rPr>
              <w:t xml:space="preserve">appropriate for learners who are motivated and challenged by learning through practical </w:t>
            </w:r>
            <w:r w:rsidR="009E73A6" w:rsidRPr="00771351">
              <w:rPr>
                <w:color w:val="000000" w:themeColor="text1"/>
              </w:rPr>
              <w:t>opportunities.</w:t>
            </w:r>
          </w:p>
          <w:p w14:paraId="4A2035C9" w14:textId="68829DC3" w:rsidR="002E6D4D" w:rsidRPr="00C31DD7" w:rsidRDefault="00771351" w:rsidP="009E73A6">
            <w:pPr>
              <w:spacing w:line="194" w:lineRule="exact"/>
              <w:rPr>
                <w:color w:val="000000" w:themeColor="text1"/>
              </w:rPr>
            </w:pPr>
            <w:r w:rsidRPr="00771351">
              <w:rPr>
                <w:color w:val="000000" w:themeColor="text1"/>
              </w:rPr>
              <w:t>and experiences.</w:t>
            </w:r>
            <w:r w:rsidR="009E73A6">
              <w:t xml:space="preserve"> </w:t>
            </w:r>
            <w:r w:rsidR="009E73A6" w:rsidRPr="009E73A6">
              <w:rPr>
                <w:color w:val="000000" w:themeColor="text1"/>
              </w:rPr>
              <w:t>To be awarded this qualification, learners are required to successfully demonstrate the knowledge and skills to meet the requirements of all 8 mandatory content areas.</w:t>
            </w:r>
            <w:r w:rsidR="009E73A6">
              <w:t xml:space="preserve"> </w:t>
            </w:r>
            <w:r w:rsidR="009E73A6" w:rsidRPr="009E73A6">
              <w:rPr>
                <w:color w:val="000000" w:themeColor="text1"/>
              </w:rPr>
              <w:t>The qualification has 2 assessments externally set by NCFE:</w:t>
            </w:r>
            <w:r w:rsidR="009E73A6" w:rsidRPr="009E73A6">
              <w:rPr>
                <w:b/>
                <w:bCs/>
                <w:color w:val="000000" w:themeColor="text1"/>
              </w:rPr>
              <w:t xml:space="preserve"> one</w:t>
            </w:r>
            <w:r w:rsidR="009E73A6" w:rsidRPr="009E73A6">
              <w:rPr>
                <w:color w:val="000000" w:themeColor="text1"/>
              </w:rPr>
              <w:t xml:space="preserve"> non-exam assessment and</w:t>
            </w:r>
            <w:r w:rsidR="009E73A6" w:rsidRPr="009E73A6">
              <w:rPr>
                <w:b/>
                <w:bCs/>
                <w:color w:val="000000" w:themeColor="text1"/>
              </w:rPr>
              <w:t xml:space="preserve"> one</w:t>
            </w:r>
            <w:r w:rsidR="009E73A6">
              <w:rPr>
                <w:color w:val="000000" w:themeColor="text1"/>
              </w:rPr>
              <w:t xml:space="preserve"> </w:t>
            </w:r>
            <w:r w:rsidR="009E73A6" w:rsidRPr="009E73A6">
              <w:rPr>
                <w:color w:val="000000" w:themeColor="text1"/>
              </w:rPr>
              <w:t>written examined assessment. Only one attempt at each assessment is permitted</w:t>
            </w:r>
            <w:r w:rsidR="001B4980" w:rsidRPr="567CE587">
              <w:rPr>
                <w:color w:val="000000" w:themeColor="text1"/>
              </w:rPr>
              <w:t>.</w:t>
            </w:r>
            <w:r w:rsidR="2FBF3D0C" w:rsidRPr="567CE587">
              <w:rPr>
                <w:color w:val="000000" w:themeColor="text1"/>
              </w:rPr>
              <w:t xml:space="preserve"> Learners will complete co</w:t>
            </w:r>
            <w:r w:rsidR="009E73A6">
              <w:rPr>
                <w:color w:val="000000" w:themeColor="text1"/>
              </w:rPr>
              <w:t>ntent area</w:t>
            </w:r>
            <w:r w:rsidR="2FBF3D0C" w:rsidRPr="567CE587">
              <w:rPr>
                <w:color w:val="000000" w:themeColor="text1"/>
              </w:rPr>
              <w:t xml:space="preserve"> 1 </w:t>
            </w:r>
            <w:r w:rsidR="009E73A6">
              <w:rPr>
                <w:color w:val="000000" w:themeColor="text1"/>
              </w:rPr>
              <w:t xml:space="preserve">through to 8 in that order </w:t>
            </w:r>
            <w:r w:rsidR="2FBF3D0C" w:rsidRPr="567CE587">
              <w:rPr>
                <w:color w:val="000000" w:themeColor="text1"/>
              </w:rPr>
              <w:t>before moving on to</w:t>
            </w:r>
            <w:r w:rsidR="009E73A6">
              <w:rPr>
                <w:color w:val="000000" w:themeColor="text1"/>
              </w:rPr>
              <w:t xml:space="preserve"> the assessments. </w:t>
            </w:r>
          </w:p>
          <w:p w14:paraId="294A5FFA" w14:textId="77777777" w:rsidR="004B4039" w:rsidRPr="00C31DD7" w:rsidRDefault="004B4039">
            <w:pPr>
              <w:pStyle w:val="ListParagraph"/>
              <w:spacing w:line="194" w:lineRule="exact"/>
              <w:ind w:left="720"/>
              <w:rPr>
                <w:rFonts w:asciiTheme="minorHAnsi" w:hAnsiTheme="minorHAnsi" w:cstheme="minorHAnsi"/>
                <w:color w:val="C0504D" w:themeColor="accent2"/>
              </w:rPr>
            </w:pPr>
          </w:p>
          <w:p w14:paraId="5188F7D6" w14:textId="30F94AA5" w:rsidR="000B075E" w:rsidRPr="00C31DD7" w:rsidRDefault="00E50023">
            <w:pPr>
              <w:spacing w:line="194" w:lineRule="exact"/>
              <w:rPr>
                <w:rFonts w:asciiTheme="minorHAnsi" w:hAnsiTheme="minorHAnsi" w:cstheme="minorHAnsi"/>
                <w:color w:val="000000" w:themeColor="text1"/>
              </w:rPr>
            </w:pPr>
            <w:r w:rsidRPr="00C31DD7">
              <w:rPr>
                <w:rFonts w:asciiTheme="minorHAnsi" w:hAnsiTheme="minorHAnsi" w:cstheme="minorHAnsi"/>
                <w:color w:val="000000" w:themeColor="text1"/>
              </w:rPr>
              <w:t>All lessons will provide bespoke teaching focussing on individual learner needs. Summer term will be used for revision sessions with topics selected based on whole class needs whilst continuing to provide individualised bespoke teaching. Timed exam and longer mark exam questions will be provided routinely to help prepare students for mock exams.</w:t>
            </w:r>
          </w:p>
          <w:p w14:paraId="0E98BB7D" w14:textId="77777777" w:rsidR="000B075E" w:rsidRPr="00C31DD7" w:rsidRDefault="000B075E">
            <w:pPr>
              <w:pStyle w:val="ListParagraph"/>
              <w:spacing w:line="194" w:lineRule="exact"/>
              <w:ind w:left="720"/>
              <w:rPr>
                <w:rFonts w:asciiTheme="minorHAnsi" w:hAnsiTheme="minorHAnsi" w:cstheme="minorHAnsi"/>
                <w:color w:val="000000" w:themeColor="text1"/>
              </w:rPr>
            </w:pPr>
          </w:p>
          <w:p w14:paraId="145D6FB9" w14:textId="3996005F" w:rsidR="000B075E" w:rsidRPr="00C31DD7" w:rsidRDefault="00B15872">
            <w:pPr>
              <w:spacing w:line="194" w:lineRule="exact"/>
              <w:rPr>
                <w:rFonts w:asciiTheme="minorHAnsi" w:hAnsiTheme="minorHAnsi" w:cstheme="minorHAnsi"/>
                <w:color w:val="000000" w:themeColor="text1"/>
              </w:rPr>
            </w:pPr>
            <w:r>
              <w:rPr>
                <w:rFonts w:asciiTheme="minorHAnsi" w:hAnsiTheme="minorHAnsi" w:cstheme="minorHAnsi"/>
                <w:color w:val="000000" w:themeColor="text1"/>
              </w:rPr>
              <w:t>Year 11</w:t>
            </w:r>
            <w:r w:rsidR="00E50023" w:rsidRPr="00C31DD7">
              <w:rPr>
                <w:rFonts w:asciiTheme="minorHAnsi" w:hAnsiTheme="minorHAnsi" w:cstheme="minorHAnsi"/>
                <w:color w:val="000000" w:themeColor="text1"/>
              </w:rPr>
              <w:t xml:space="preserve"> students who are most behind</w:t>
            </w:r>
            <w:r>
              <w:rPr>
                <w:rFonts w:asciiTheme="minorHAnsi" w:hAnsiTheme="minorHAnsi" w:cstheme="minorHAnsi"/>
                <w:color w:val="000000" w:themeColor="text1"/>
              </w:rPr>
              <w:t xml:space="preserve"> will receive </w:t>
            </w:r>
            <w:r w:rsidR="00280E1E">
              <w:rPr>
                <w:rFonts w:asciiTheme="minorHAnsi" w:hAnsiTheme="minorHAnsi" w:cstheme="minorHAnsi"/>
                <w:color w:val="000000" w:themeColor="text1"/>
              </w:rPr>
              <w:t xml:space="preserve">additional in </w:t>
            </w:r>
            <w:r>
              <w:rPr>
                <w:rFonts w:asciiTheme="minorHAnsi" w:hAnsiTheme="minorHAnsi" w:cstheme="minorHAnsi"/>
                <w:color w:val="000000" w:themeColor="text1"/>
              </w:rPr>
              <w:t xml:space="preserve">class </w:t>
            </w:r>
            <w:r w:rsidR="00E50023" w:rsidRPr="00C31DD7">
              <w:rPr>
                <w:rFonts w:asciiTheme="minorHAnsi" w:hAnsiTheme="minorHAnsi" w:cstheme="minorHAnsi"/>
                <w:color w:val="000000" w:themeColor="text1"/>
              </w:rPr>
              <w:t>support</w:t>
            </w:r>
            <w:r w:rsidR="00280E1E">
              <w:rPr>
                <w:rFonts w:asciiTheme="minorHAnsi" w:hAnsiTheme="minorHAnsi" w:cstheme="minorHAnsi"/>
                <w:color w:val="000000" w:themeColor="text1"/>
              </w:rPr>
              <w:t xml:space="preserve"> to develop</w:t>
            </w:r>
            <w:r w:rsidR="00E50023" w:rsidRPr="00C31DD7">
              <w:rPr>
                <w:rFonts w:asciiTheme="minorHAnsi" w:hAnsiTheme="minorHAnsi" w:cstheme="minorHAnsi"/>
                <w:color w:val="000000" w:themeColor="text1"/>
              </w:rPr>
              <w:t xml:space="preserve"> their understanding of core concepts/topic knowledge and deepening and developing their core knowledge and skills. From November, individual targeted intervention sessions will be provided to fill further specific needs and gaps and to refine skills required for th</w:t>
            </w:r>
            <w:r w:rsidR="009E73A6">
              <w:rPr>
                <w:rFonts w:asciiTheme="minorHAnsi" w:hAnsiTheme="minorHAnsi" w:cstheme="minorHAnsi"/>
                <w:color w:val="000000" w:themeColor="text1"/>
              </w:rPr>
              <w:t>is</w:t>
            </w:r>
            <w:r w:rsidR="00DF11F2" w:rsidRPr="00C31DD7">
              <w:rPr>
                <w:rFonts w:asciiTheme="minorHAnsi" w:hAnsiTheme="minorHAnsi" w:cstheme="minorHAnsi"/>
                <w:color w:val="000000" w:themeColor="text1"/>
              </w:rPr>
              <w:t xml:space="preserve"> Award.</w:t>
            </w:r>
          </w:p>
          <w:p w14:paraId="5F93C05B" w14:textId="77777777" w:rsidR="000B075E" w:rsidRDefault="000B075E">
            <w:pPr>
              <w:spacing w:line="194" w:lineRule="exact"/>
              <w:rPr>
                <w:rFonts w:ascii="Arial" w:hAnsi="Arial"/>
                <w:sz w:val="16"/>
                <w:szCs w:val="16"/>
              </w:rPr>
            </w:pPr>
          </w:p>
        </w:tc>
      </w:tr>
      <w:tr w:rsidR="000B075E" w14:paraId="6AA4B1B9" w14:textId="77777777" w:rsidTr="001B3DBE">
        <w:trPr>
          <w:trHeight w:val="410"/>
        </w:trPr>
        <w:tc>
          <w:tcPr>
            <w:tcW w:w="449" w:type="dxa"/>
            <w:vMerge w:val="restart"/>
            <w:shd w:val="clear" w:color="auto" w:fill="79133E"/>
            <w:textDirection w:val="btLr"/>
          </w:tcPr>
          <w:p w14:paraId="4464F94B" w14:textId="77777777" w:rsidR="000B075E" w:rsidRDefault="00E50023">
            <w:pPr>
              <w:pStyle w:val="TableParagraph"/>
              <w:spacing w:before="130"/>
              <w:ind w:left="2304" w:right="2294"/>
              <w:jc w:val="center"/>
              <w:rPr>
                <w:rFonts w:ascii="Arial"/>
                <w:sz w:val="24"/>
              </w:rPr>
            </w:pPr>
            <w:r>
              <w:rPr>
                <w:rFonts w:ascii="Arial"/>
                <w:sz w:val="24"/>
              </w:rPr>
              <w:t>Implementation</w:t>
            </w:r>
          </w:p>
        </w:tc>
        <w:tc>
          <w:tcPr>
            <w:tcW w:w="4830" w:type="dxa"/>
            <w:gridSpan w:val="2"/>
          </w:tcPr>
          <w:p w14:paraId="70BC83D7" w14:textId="4EA6EEED" w:rsidR="000B075E" w:rsidRDefault="00563AEF">
            <w:pPr>
              <w:pStyle w:val="TableParagraph"/>
              <w:spacing w:before="72"/>
              <w:ind w:left="1168"/>
              <w:rPr>
                <w:rFonts w:ascii="Arial"/>
                <w:b/>
                <w:color w:val="007B7B"/>
              </w:rPr>
            </w:pPr>
            <w:r>
              <w:rPr>
                <w:rFonts w:ascii="Arial"/>
                <w:b/>
                <w:color w:val="007B7B"/>
              </w:rPr>
              <w:t>Year 9</w:t>
            </w:r>
            <w:r w:rsidR="007E04D9">
              <w:rPr>
                <w:rFonts w:ascii="Arial"/>
                <w:b/>
                <w:color w:val="007B7B"/>
              </w:rPr>
              <w:t xml:space="preserve"> </w:t>
            </w:r>
          </w:p>
        </w:tc>
        <w:tc>
          <w:tcPr>
            <w:tcW w:w="4951" w:type="dxa"/>
            <w:gridSpan w:val="2"/>
          </w:tcPr>
          <w:p w14:paraId="0B1AC7E5" w14:textId="61531E53" w:rsidR="000B075E" w:rsidRDefault="00563AEF">
            <w:pPr>
              <w:pStyle w:val="TableParagraph"/>
              <w:spacing w:before="72"/>
              <w:ind w:left="1705"/>
              <w:rPr>
                <w:rFonts w:ascii="Arial"/>
                <w:b/>
                <w:color w:val="007B7B"/>
              </w:rPr>
            </w:pPr>
            <w:r>
              <w:rPr>
                <w:rFonts w:ascii="Arial"/>
                <w:b/>
                <w:color w:val="007B7B"/>
              </w:rPr>
              <w:t xml:space="preserve">Year 10 </w:t>
            </w:r>
          </w:p>
        </w:tc>
        <w:tc>
          <w:tcPr>
            <w:tcW w:w="5670" w:type="dxa"/>
            <w:gridSpan w:val="2"/>
          </w:tcPr>
          <w:p w14:paraId="1D73482D" w14:textId="765FB6F3" w:rsidR="000B075E" w:rsidRDefault="00563AEF">
            <w:pPr>
              <w:pStyle w:val="TableParagraph"/>
              <w:spacing w:line="246" w:lineRule="exact"/>
              <w:ind w:left="2105" w:right="2095"/>
              <w:jc w:val="center"/>
              <w:rPr>
                <w:rFonts w:ascii="Arial"/>
                <w:b/>
                <w:color w:val="007B7B"/>
              </w:rPr>
            </w:pPr>
            <w:r>
              <w:rPr>
                <w:rFonts w:ascii="Arial"/>
                <w:b/>
                <w:color w:val="007B7B"/>
              </w:rPr>
              <w:t xml:space="preserve">Year 11 </w:t>
            </w:r>
          </w:p>
        </w:tc>
      </w:tr>
      <w:tr w:rsidR="000B075E" w14:paraId="5312E173" w14:textId="77777777" w:rsidTr="001B3DBE">
        <w:trPr>
          <w:trHeight w:val="4288"/>
        </w:trPr>
        <w:tc>
          <w:tcPr>
            <w:tcW w:w="449" w:type="dxa"/>
            <w:vMerge/>
            <w:textDirection w:val="btLr"/>
          </w:tcPr>
          <w:p w14:paraId="4B42FC12" w14:textId="77777777" w:rsidR="000B075E" w:rsidRDefault="000B075E">
            <w:pPr>
              <w:rPr>
                <w:sz w:val="2"/>
                <w:szCs w:val="2"/>
              </w:rPr>
            </w:pPr>
          </w:p>
        </w:tc>
        <w:tc>
          <w:tcPr>
            <w:tcW w:w="2410" w:type="dxa"/>
            <w:vMerge w:val="restart"/>
          </w:tcPr>
          <w:p w14:paraId="59650B1C" w14:textId="532BA6DA" w:rsidR="00AB3EA4" w:rsidRPr="00CB46AC" w:rsidRDefault="00F3335E" w:rsidP="00D07025">
            <w:pPr>
              <w:pStyle w:val="NormalWeb"/>
              <w:spacing w:before="0" w:beforeAutospacing="0" w:after="0" w:afterAutospacing="0"/>
              <w:rPr>
                <w:b/>
                <w:bCs/>
                <w:highlight w:val="cyan"/>
              </w:rPr>
            </w:pPr>
            <w:r w:rsidRPr="00CB46AC">
              <w:rPr>
                <w:b/>
                <w:bCs/>
                <w:highlight w:val="cyan"/>
              </w:rPr>
              <w:t>Autumn</w:t>
            </w:r>
            <w:r w:rsidR="00817BCF">
              <w:rPr>
                <w:b/>
                <w:bCs/>
                <w:highlight w:val="cyan"/>
              </w:rPr>
              <w:t xml:space="preserve"> Term</w:t>
            </w:r>
            <w:r w:rsidR="00CB46AC">
              <w:rPr>
                <w:b/>
                <w:bCs/>
                <w:highlight w:val="cyan"/>
              </w:rPr>
              <w:t xml:space="preserve"> </w:t>
            </w:r>
          </w:p>
          <w:p w14:paraId="798080F8" w14:textId="77777777" w:rsidR="00AB3EA4" w:rsidRDefault="00AB3EA4" w:rsidP="00D07025">
            <w:pPr>
              <w:pStyle w:val="NormalWeb"/>
              <w:spacing w:before="0" w:beforeAutospacing="0" w:after="0" w:afterAutospacing="0"/>
              <w:rPr>
                <w:b/>
                <w:bCs/>
                <w:highlight w:val="green"/>
              </w:rPr>
            </w:pPr>
          </w:p>
          <w:p w14:paraId="6F225800" w14:textId="77777777" w:rsidR="001B3D38" w:rsidRDefault="001B3D38" w:rsidP="00D07025">
            <w:pPr>
              <w:pStyle w:val="NormalWeb"/>
              <w:spacing w:before="0" w:beforeAutospacing="0" w:after="0" w:afterAutospacing="0"/>
              <w:rPr>
                <w:b/>
                <w:bCs/>
                <w:highlight w:val="green"/>
              </w:rPr>
            </w:pPr>
          </w:p>
          <w:p w14:paraId="4174DDD6" w14:textId="77777777" w:rsidR="00E33039" w:rsidRDefault="00E33039" w:rsidP="00D07025">
            <w:pPr>
              <w:pStyle w:val="NormalWeb"/>
              <w:spacing w:before="0" w:beforeAutospacing="0" w:after="0" w:afterAutospacing="0"/>
              <w:rPr>
                <w:b/>
                <w:bCs/>
                <w:highlight w:val="green"/>
              </w:rPr>
            </w:pPr>
          </w:p>
          <w:p w14:paraId="40E456A6" w14:textId="14681F2B" w:rsidR="00196607" w:rsidRPr="001B3DBE" w:rsidRDefault="00196607" w:rsidP="00D07025">
            <w:pPr>
              <w:pStyle w:val="NormalWeb"/>
              <w:spacing w:before="0" w:beforeAutospacing="0" w:after="0" w:afterAutospacing="0"/>
              <w:rPr>
                <w:b/>
                <w:bCs/>
                <w:sz w:val="20"/>
                <w:szCs w:val="20"/>
                <w:highlight w:val="green"/>
              </w:rPr>
            </w:pPr>
            <w:r w:rsidRPr="001B3DBE">
              <w:rPr>
                <w:b/>
                <w:bCs/>
                <w:sz w:val="20"/>
                <w:szCs w:val="20"/>
                <w:highlight w:val="green"/>
              </w:rPr>
              <w:t>C</w:t>
            </w:r>
            <w:r w:rsidR="009F79A8" w:rsidRPr="001B3DBE">
              <w:rPr>
                <w:b/>
                <w:bCs/>
                <w:sz w:val="20"/>
                <w:szCs w:val="20"/>
                <w:highlight w:val="green"/>
              </w:rPr>
              <w:t>ontent</w:t>
            </w:r>
            <w:r w:rsidR="00B5013F" w:rsidRPr="001B3DBE">
              <w:rPr>
                <w:b/>
                <w:bCs/>
                <w:sz w:val="20"/>
                <w:szCs w:val="20"/>
                <w:highlight w:val="green"/>
              </w:rPr>
              <w:t xml:space="preserve"> Area</w:t>
            </w:r>
            <w:r w:rsidRPr="001B3DBE">
              <w:rPr>
                <w:b/>
                <w:bCs/>
                <w:sz w:val="20"/>
                <w:szCs w:val="20"/>
                <w:highlight w:val="green"/>
              </w:rPr>
              <w:t xml:space="preserve"> 1</w:t>
            </w:r>
            <w:r w:rsidR="001913CB" w:rsidRPr="001B3DBE">
              <w:rPr>
                <w:b/>
                <w:bCs/>
                <w:sz w:val="20"/>
                <w:szCs w:val="20"/>
                <w:highlight w:val="green"/>
              </w:rPr>
              <w:t>-</w:t>
            </w:r>
          </w:p>
          <w:p w14:paraId="002EB902" w14:textId="72C31959" w:rsidR="006A14DA" w:rsidRPr="001B3DBE" w:rsidRDefault="00EF7F9A" w:rsidP="006131F5">
            <w:pPr>
              <w:pStyle w:val="NormalWeb"/>
              <w:spacing w:before="0" w:beforeAutospacing="0" w:after="0" w:afterAutospacing="0"/>
              <w:rPr>
                <w:rFonts w:asciiTheme="minorHAnsi" w:hAnsiTheme="minorHAnsi" w:cstheme="minorHAnsi"/>
                <w:sz w:val="20"/>
                <w:szCs w:val="20"/>
              </w:rPr>
            </w:pPr>
            <w:r w:rsidRPr="001B3DBE">
              <w:rPr>
                <w:rFonts w:asciiTheme="minorHAnsi" w:hAnsiTheme="minorHAnsi" w:cstheme="minorHAnsi"/>
                <w:sz w:val="20"/>
                <w:szCs w:val="20"/>
                <w:highlight w:val="yellow"/>
              </w:rPr>
              <w:t>H</w:t>
            </w:r>
            <w:r w:rsidR="00B5013F" w:rsidRPr="001B3DBE">
              <w:rPr>
                <w:rFonts w:asciiTheme="minorHAnsi" w:hAnsiTheme="minorHAnsi" w:cstheme="minorHAnsi"/>
                <w:sz w:val="20"/>
                <w:szCs w:val="20"/>
                <w:highlight w:val="yellow"/>
              </w:rPr>
              <w:t xml:space="preserve">ealth </w:t>
            </w:r>
            <w:r w:rsidR="003012FE" w:rsidRPr="001B3DBE">
              <w:rPr>
                <w:rFonts w:asciiTheme="minorHAnsi" w:hAnsiTheme="minorHAnsi" w:cstheme="minorHAnsi"/>
                <w:sz w:val="20"/>
                <w:szCs w:val="20"/>
                <w:highlight w:val="yellow"/>
              </w:rPr>
              <w:t>and Social Care Provision and services</w:t>
            </w:r>
          </w:p>
          <w:p w14:paraId="243D6502" w14:textId="77777777" w:rsidR="006131F5" w:rsidRPr="001B3DBE" w:rsidRDefault="006131F5" w:rsidP="006131F5">
            <w:pPr>
              <w:pStyle w:val="NormalWeb"/>
              <w:spacing w:before="0" w:beforeAutospacing="0" w:after="0" w:afterAutospacing="0"/>
              <w:rPr>
                <w:rFonts w:asciiTheme="minorHAnsi" w:hAnsiTheme="minorHAnsi" w:cstheme="minorHAnsi"/>
                <w:sz w:val="20"/>
                <w:szCs w:val="20"/>
              </w:rPr>
            </w:pPr>
          </w:p>
          <w:p w14:paraId="1B7C2745" w14:textId="685EC1BC" w:rsidR="006A14DA" w:rsidRPr="001B3DBE" w:rsidRDefault="006A14DA" w:rsidP="006A14DA">
            <w:pPr>
              <w:pStyle w:val="paragraph"/>
              <w:spacing w:before="0" w:beforeAutospacing="0" w:after="0" w:afterAutospacing="0"/>
              <w:textAlignment w:val="baseline"/>
              <w:rPr>
                <w:rFonts w:ascii="Segoe UI" w:hAnsi="Segoe UI" w:cs="Segoe UI"/>
                <w:sz w:val="20"/>
                <w:szCs w:val="20"/>
              </w:rPr>
            </w:pPr>
            <w:r w:rsidRPr="001B3DBE">
              <w:rPr>
                <w:rStyle w:val="normaltextrun"/>
                <w:rFonts w:ascii="Calibri" w:hAnsi="Calibri" w:cs="Calibri"/>
                <w:b/>
                <w:bCs/>
                <w:sz w:val="20"/>
                <w:szCs w:val="20"/>
                <w:highlight w:val="green"/>
              </w:rPr>
              <w:t>C</w:t>
            </w:r>
            <w:r w:rsidR="009F79A8" w:rsidRPr="001B3DBE">
              <w:rPr>
                <w:rStyle w:val="normaltextrun"/>
                <w:rFonts w:ascii="Calibri" w:hAnsi="Calibri" w:cs="Calibri"/>
                <w:b/>
                <w:bCs/>
                <w:sz w:val="20"/>
                <w:szCs w:val="20"/>
                <w:highlight w:val="green"/>
              </w:rPr>
              <w:t>ontent Area</w:t>
            </w:r>
            <w:r w:rsidRPr="001B3DBE">
              <w:rPr>
                <w:rStyle w:val="normaltextrun"/>
                <w:rFonts w:ascii="Calibri" w:hAnsi="Calibri" w:cs="Calibri"/>
                <w:b/>
                <w:bCs/>
                <w:sz w:val="20"/>
                <w:szCs w:val="20"/>
                <w:highlight w:val="green"/>
              </w:rPr>
              <w:t xml:space="preserve"> </w:t>
            </w:r>
            <w:r w:rsidR="009F79A8" w:rsidRPr="001B3DBE">
              <w:rPr>
                <w:rStyle w:val="normaltextrun"/>
                <w:rFonts w:ascii="Calibri" w:hAnsi="Calibri" w:cs="Calibri"/>
                <w:b/>
                <w:bCs/>
                <w:sz w:val="20"/>
                <w:szCs w:val="20"/>
                <w:highlight w:val="green"/>
              </w:rPr>
              <w:t>2</w:t>
            </w:r>
            <w:r w:rsidRPr="001B3DBE">
              <w:rPr>
                <w:rStyle w:val="normaltextrun"/>
                <w:rFonts w:ascii="Calibri" w:hAnsi="Calibri" w:cs="Calibri"/>
                <w:b/>
                <w:bCs/>
                <w:sz w:val="20"/>
                <w:szCs w:val="20"/>
                <w:highlight w:val="green"/>
              </w:rPr>
              <w:t xml:space="preserve">- </w:t>
            </w:r>
          </w:p>
          <w:p w14:paraId="082CCBF7" w14:textId="6253EFBE" w:rsidR="00DF296D" w:rsidRPr="001B3DBE" w:rsidRDefault="00BF1CFE" w:rsidP="00DF296D">
            <w:pPr>
              <w:pStyle w:val="TableParagraph"/>
              <w:ind w:left="0" w:right="405"/>
              <w:rPr>
                <w:i/>
                <w:sz w:val="20"/>
                <w:szCs w:val="20"/>
              </w:rPr>
            </w:pPr>
            <w:r w:rsidRPr="001B3DBE">
              <w:rPr>
                <w:sz w:val="20"/>
                <w:szCs w:val="20"/>
                <w:highlight w:val="yellow"/>
              </w:rPr>
              <w:t>Job</w:t>
            </w:r>
            <w:r w:rsidR="00FE5DD6" w:rsidRPr="001B3DBE">
              <w:rPr>
                <w:sz w:val="20"/>
                <w:szCs w:val="20"/>
                <w:highlight w:val="yellow"/>
              </w:rPr>
              <w:t xml:space="preserve"> roles in health and social care the care values that underpin professional practices.</w:t>
            </w:r>
          </w:p>
          <w:p w14:paraId="2D3F9FFC" w14:textId="77777777" w:rsidR="00FE5DD6" w:rsidRPr="001B3DBE" w:rsidRDefault="00FE5DD6" w:rsidP="00FE5DD6">
            <w:pPr>
              <w:pStyle w:val="TableParagraph"/>
              <w:ind w:left="0" w:right="405"/>
              <w:rPr>
                <w:i/>
                <w:sz w:val="20"/>
                <w:szCs w:val="20"/>
              </w:rPr>
            </w:pPr>
          </w:p>
          <w:p w14:paraId="7CE94F26" w14:textId="391266E6" w:rsidR="00FE5DD6" w:rsidRPr="001B3DBE" w:rsidRDefault="00FE5DD6" w:rsidP="00FE5DD6">
            <w:pPr>
              <w:pStyle w:val="paragraph"/>
              <w:spacing w:before="0" w:beforeAutospacing="0" w:after="0" w:afterAutospacing="0"/>
              <w:textAlignment w:val="baseline"/>
              <w:rPr>
                <w:rStyle w:val="normaltextrun"/>
                <w:rFonts w:ascii="Calibri" w:hAnsi="Calibri" w:cs="Calibri"/>
                <w:b/>
                <w:bCs/>
                <w:sz w:val="20"/>
                <w:szCs w:val="20"/>
              </w:rPr>
            </w:pPr>
            <w:r w:rsidRPr="001B3DBE">
              <w:rPr>
                <w:rStyle w:val="normaltextrun"/>
                <w:rFonts w:ascii="Calibri" w:hAnsi="Calibri" w:cs="Calibri"/>
                <w:b/>
                <w:bCs/>
                <w:sz w:val="20"/>
                <w:szCs w:val="20"/>
                <w:highlight w:val="green"/>
              </w:rPr>
              <w:t xml:space="preserve">Content Area 3- </w:t>
            </w:r>
          </w:p>
          <w:p w14:paraId="7EA287EA" w14:textId="7A7D0200" w:rsidR="00FE5DD6" w:rsidRPr="001B3DBE" w:rsidRDefault="00EC62DA" w:rsidP="00FE5DD6">
            <w:pPr>
              <w:pStyle w:val="paragraph"/>
              <w:spacing w:before="0" w:beforeAutospacing="0" w:after="0" w:afterAutospacing="0"/>
              <w:textAlignment w:val="baseline"/>
              <w:rPr>
                <w:rStyle w:val="normaltextrun"/>
                <w:rFonts w:ascii="Calibri" w:hAnsi="Calibri" w:cs="Calibri"/>
                <w:sz w:val="20"/>
                <w:szCs w:val="20"/>
              </w:rPr>
            </w:pPr>
            <w:r w:rsidRPr="001B3DBE">
              <w:rPr>
                <w:rStyle w:val="normaltextrun"/>
                <w:rFonts w:ascii="Calibri" w:hAnsi="Calibri" w:cs="Calibri"/>
                <w:sz w:val="20"/>
                <w:szCs w:val="20"/>
                <w:highlight w:val="yellow"/>
              </w:rPr>
              <w:t>Legislation, policies and procedure</w:t>
            </w:r>
            <w:r w:rsidR="00A311B3" w:rsidRPr="001B3DBE">
              <w:rPr>
                <w:rStyle w:val="normaltextrun"/>
                <w:rFonts w:ascii="Calibri" w:hAnsi="Calibri" w:cs="Calibri"/>
                <w:sz w:val="20"/>
                <w:szCs w:val="20"/>
                <w:highlight w:val="yellow"/>
              </w:rPr>
              <w:t>s in health and social care</w:t>
            </w:r>
          </w:p>
          <w:p w14:paraId="4FE4606E" w14:textId="77777777" w:rsidR="00A311B3" w:rsidRDefault="00A311B3" w:rsidP="00FE5DD6">
            <w:pPr>
              <w:pStyle w:val="paragraph"/>
              <w:spacing w:before="0" w:beforeAutospacing="0" w:after="0" w:afterAutospacing="0"/>
              <w:textAlignment w:val="baseline"/>
              <w:rPr>
                <w:rStyle w:val="normaltextrun"/>
                <w:rFonts w:ascii="Calibri" w:hAnsi="Calibri" w:cs="Calibri"/>
              </w:rPr>
            </w:pPr>
          </w:p>
          <w:p w14:paraId="3B4B5A48" w14:textId="77777777" w:rsidR="006131F5" w:rsidRDefault="006131F5" w:rsidP="00FE5DD6">
            <w:pPr>
              <w:pStyle w:val="paragraph"/>
              <w:spacing w:before="0" w:beforeAutospacing="0" w:after="0" w:afterAutospacing="0"/>
              <w:textAlignment w:val="baseline"/>
              <w:rPr>
                <w:rStyle w:val="normaltextrun"/>
                <w:rFonts w:ascii="Calibri" w:hAnsi="Calibri" w:cs="Calibri"/>
              </w:rPr>
            </w:pPr>
          </w:p>
          <w:p w14:paraId="46D42671" w14:textId="77777777" w:rsidR="001B3DBE" w:rsidRDefault="001B3DBE" w:rsidP="00FE5DD6">
            <w:pPr>
              <w:pStyle w:val="paragraph"/>
              <w:spacing w:before="0" w:beforeAutospacing="0" w:after="0" w:afterAutospacing="0"/>
              <w:textAlignment w:val="baseline"/>
              <w:rPr>
                <w:rStyle w:val="normaltextrun"/>
                <w:rFonts w:ascii="Calibri" w:hAnsi="Calibri" w:cs="Calibri"/>
              </w:rPr>
            </w:pPr>
          </w:p>
          <w:p w14:paraId="79E87C9F" w14:textId="77777777" w:rsidR="001B3DBE" w:rsidRDefault="001B3DBE" w:rsidP="00FE5DD6">
            <w:pPr>
              <w:pStyle w:val="paragraph"/>
              <w:spacing w:before="0" w:beforeAutospacing="0" w:after="0" w:afterAutospacing="0"/>
              <w:textAlignment w:val="baseline"/>
              <w:rPr>
                <w:rStyle w:val="normaltextrun"/>
                <w:rFonts w:ascii="Calibri" w:hAnsi="Calibri" w:cs="Calibri"/>
              </w:rPr>
            </w:pPr>
          </w:p>
          <w:p w14:paraId="6917F80F" w14:textId="77777777" w:rsidR="001B3D38" w:rsidRDefault="001B3D38" w:rsidP="00FE5DD6">
            <w:pPr>
              <w:pStyle w:val="paragraph"/>
              <w:spacing w:before="0" w:beforeAutospacing="0" w:after="0" w:afterAutospacing="0"/>
              <w:textAlignment w:val="baseline"/>
              <w:rPr>
                <w:rStyle w:val="normaltextrun"/>
                <w:rFonts w:ascii="Calibri" w:hAnsi="Calibri" w:cs="Calibri"/>
              </w:rPr>
            </w:pPr>
          </w:p>
          <w:p w14:paraId="4C15381C" w14:textId="77777777" w:rsidR="006131F5" w:rsidRDefault="006131F5" w:rsidP="00FE5DD6">
            <w:pPr>
              <w:pStyle w:val="paragraph"/>
              <w:spacing w:before="0" w:beforeAutospacing="0" w:after="0" w:afterAutospacing="0"/>
              <w:textAlignment w:val="baseline"/>
              <w:rPr>
                <w:rStyle w:val="normaltextrun"/>
                <w:rFonts w:ascii="Calibri" w:hAnsi="Calibri" w:cs="Calibri"/>
              </w:rPr>
            </w:pPr>
          </w:p>
          <w:p w14:paraId="4505669E" w14:textId="688984DA" w:rsidR="00A311B3" w:rsidRPr="001120D6" w:rsidRDefault="007C3716" w:rsidP="00FE5DD6">
            <w:pPr>
              <w:pStyle w:val="paragraph"/>
              <w:spacing w:before="0" w:beforeAutospacing="0" w:after="0" w:afterAutospacing="0"/>
              <w:textAlignment w:val="baseline"/>
              <w:rPr>
                <w:rStyle w:val="normaltextrun"/>
                <w:rFonts w:ascii="Calibri" w:hAnsi="Calibri" w:cs="Calibri"/>
                <w:sz w:val="22"/>
                <w:szCs w:val="22"/>
              </w:rPr>
            </w:pPr>
            <w:r w:rsidRPr="001120D6">
              <w:rPr>
                <w:rStyle w:val="normaltextrun"/>
                <w:rFonts w:ascii="Calibri" w:hAnsi="Calibri" w:cs="Calibri"/>
                <w:sz w:val="22"/>
                <w:szCs w:val="22"/>
                <w:highlight w:val="cyan"/>
              </w:rPr>
              <w:t>S</w:t>
            </w:r>
            <w:r w:rsidR="00AF0DE3" w:rsidRPr="001120D6">
              <w:rPr>
                <w:rStyle w:val="normaltextrun"/>
                <w:rFonts w:ascii="Calibri" w:hAnsi="Calibri" w:cs="Calibri"/>
                <w:sz w:val="22"/>
                <w:szCs w:val="22"/>
                <w:highlight w:val="cyan"/>
              </w:rPr>
              <w:t>pring Term</w:t>
            </w:r>
            <w:r w:rsidRPr="001120D6">
              <w:rPr>
                <w:rStyle w:val="normaltextrun"/>
                <w:rFonts w:ascii="Calibri" w:hAnsi="Calibri" w:cs="Calibri"/>
                <w:sz w:val="22"/>
                <w:szCs w:val="22"/>
              </w:rPr>
              <w:t xml:space="preserve"> </w:t>
            </w:r>
          </w:p>
          <w:p w14:paraId="73FBD30F" w14:textId="77777777" w:rsidR="007C3716" w:rsidRDefault="007C3716" w:rsidP="00FE5DD6">
            <w:pPr>
              <w:pStyle w:val="paragraph"/>
              <w:spacing w:before="0" w:beforeAutospacing="0" w:after="0" w:afterAutospacing="0"/>
              <w:textAlignment w:val="baseline"/>
              <w:rPr>
                <w:rStyle w:val="normaltextrun"/>
                <w:rFonts w:ascii="Calibri" w:hAnsi="Calibri" w:cs="Calibri"/>
              </w:rPr>
            </w:pPr>
          </w:p>
          <w:p w14:paraId="3DD7280D" w14:textId="7263CEBC" w:rsidR="00A311B3" w:rsidRPr="006D084F" w:rsidRDefault="00A311B3" w:rsidP="00A311B3">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 xml:space="preserve">Content Area 4- </w:t>
            </w:r>
          </w:p>
          <w:p w14:paraId="7C364439" w14:textId="77777777" w:rsidR="006F2B98" w:rsidRPr="006D084F" w:rsidRDefault="006F2B98" w:rsidP="006F2B98">
            <w:pPr>
              <w:pStyle w:val="paragraph"/>
              <w:spacing w:before="0" w:beforeAutospacing="0" w:after="0" w:afterAutospacing="0"/>
              <w:textAlignment w:val="baseline"/>
              <w:rPr>
                <w:rFonts w:asciiTheme="minorHAnsi" w:hAnsiTheme="minorHAnsi" w:cstheme="minorHAnsi"/>
                <w:sz w:val="20"/>
                <w:szCs w:val="20"/>
              </w:rPr>
            </w:pPr>
            <w:r w:rsidRPr="006D084F">
              <w:rPr>
                <w:rFonts w:asciiTheme="minorHAnsi" w:hAnsiTheme="minorHAnsi" w:cstheme="minorHAnsi"/>
                <w:sz w:val="20"/>
                <w:szCs w:val="20"/>
                <w:highlight w:val="yellow"/>
              </w:rPr>
              <w:t>Human development across the life span</w:t>
            </w:r>
          </w:p>
          <w:p w14:paraId="2FB64CEB" w14:textId="77777777" w:rsidR="00FE5DD6" w:rsidRPr="006D084F" w:rsidRDefault="00FE5DD6" w:rsidP="006131F5">
            <w:pPr>
              <w:pStyle w:val="paragraph"/>
              <w:spacing w:before="0" w:beforeAutospacing="0" w:after="0" w:afterAutospacing="0"/>
              <w:textAlignment w:val="baseline"/>
              <w:rPr>
                <w:i/>
                <w:sz w:val="20"/>
                <w:szCs w:val="20"/>
              </w:rPr>
            </w:pPr>
          </w:p>
          <w:p w14:paraId="23E9FBF2" w14:textId="1EB12CF2" w:rsidR="00DC3930" w:rsidRPr="006D084F" w:rsidRDefault="00DC3930" w:rsidP="00DC3930">
            <w:pPr>
              <w:pStyle w:val="paragraph"/>
              <w:spacing w:before="0" w:beforeAutospacing="0" w:after="0" w:afterAutospacing="0"/>
              <w:textAlignment w:val="baseline"/>
              <w:rPr>
                <w:rStyle w:val="normaltextrun"/>
                <w:rFonts w:ascii="Calibri" w:hAnsi="Calibri" w:cs="Calibri"/>
                <w:sz w:val="20"/>
                <w:szCs w:val="20"/>
              </w:rPr>
            </w:pPr>
            <w:r w:rsidRPr="006D084F">
              <w:rPr>
                <w:rStyle w:val="normaltextrun"/>
                <w:rFonts w:ascii="Calibri" w:hAnsi="Calibri" w:cs="Calibri"/>
                <w:sz w:val="20"/>
                <w:szCs w:val="20"/>
                <w:highlight w:val="cyan"/>
              </w:rPr>
              <w:t>Summer Term</w:t>
            </w:r>
            <w:r w:rsidRPr="006D084F">
              <w:rPr>
                <w:rStyle w:val="normaltextrun"/>
                <w:rFonts w:ascii="Calibri" w:hAnsi="Calibri" w:cs="Calibri"/>
                <w:sz w:val="20"/>
                <w:szCs w:val="20"/>
              </w:rPr>
              <w:t xml:space="preserve"> </w:t>
            </w:r>
          </w:p>
          <w:p w14:paraId="56CA9A46" w14:textId="77777777" w:rsidR="00B6430A" w:rsidRPr="006D084F" w:rsidRDefault="00B6430A" w:rsidP="00DC3930">
            <w:pPr>
              <w:pStyle w:val="paragraph"/>
              <w:spacing w:before="0" w:beforeAutospacing="0" w:after="0" w:afterAutospacing="0"/>
              <w:textAlignment w:val="baseline"/>
              <w:rPr>
                <w:rStyle w:val="normaltextrun"/>
                <w:rFonts w:ascii="Calibri" w:hAnsi="Calibri" w:cs="Calibri"/>
                <w:sz w:val="20"/>
                <w:szCs w:val="20"/>
              </w:rPr>
            </w:pPr>
          </w:p>
          <w:p w14:paraId="7DF0C6C4" w14:textId="77777777" w:rsidR="00DC3930" w:rsidRPr="006D084F" w:rsidRDefault="00DC3930" w:rsidP="00DC3930">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5-</w:t>
            </w:r>
          </w:p>
          <w:p w14:paraId="19064A90" w14:textId="77777777" w:rsidR="00DC3930" w:rsidRPr="006D084F" w:rsidRDefault="00DC3930" w:rsidP="00DC3930">
            <w:pPr>
              <w:pStyle w:val="TableParagraph"/>
              <w:tabs>
                <w:tab w:val="left" w:pos="579"/>
                <w:tab w:val="left" w:pos="580"/>
              </w:tabs>
              <w:spacing w:before="1"/>
              <w:ind w:left="0"/>
              <w:rPr>
                <w:sz w:val="20"/>
                <w:szCs w:val="20"/>
              </w:rPr>
            </w:pPr>
            <w:r w:rsidRPr="006D084F">
              <w:rPr>
                <w:sz w:val="20"/>
                <w:szCs w:val="20"/>
                <w:highlight w:val="yellow"/>
              </w:rPr>
              <w:t>The care needs of the individual</w:t>
            </w:r>
          </w:p>
          <w:p w14:paraId="7F5FE45F" w14:textId="77777777" w:rsidR="00DC3930" w:rsidRDefault="00DC3930" w:rsidP="00DC3930">
            <w:pPr>
              <w:pStyle w:val="paragraph"/>
              <w:spacing w:before="0" w:beforeAutospacing="0" w:after="0" w:afterAutospacing="0"/>
              <w:textAlignment w:val="baseline"/>
              <w:rPr>
                <w:rStyle w:val="normaltextrun"/>
                <w:rFonts w:ascii="Calibri" w:hAnsi="Calibri" w:cs="Calibri"/>
              </w:rPr>
            </w:pPr>
          </w:p>
          <w:p w14:paraId="5B6D9456" w14:textId="335B02F0" w:rsidR="00DC3930" w:rsidRDefault="00DC3930" w:rsidP="006131F5">
            <w:pPr>
              <w:pStyle w:val="paragraph"/>
              <w:spacing w:before="0" w:beforeAutospacing="0" w:after="0" w:afterAutospacing="0"/>
              <w:textAlignment w:val="baseline"/>
              <w:rPr>
                <w:i/>
                <w:sz w:val="20"/>
              </w:rPr>
            </w:pPr>
          </w:p>
        </w:tc>
        <w:tc>
          <w:tcPr>
            <w:tcW w:w="2420" w:type="dxa"/>
            <w:tcBorders>
              <w:bottom w:val="nil"/>
            </w:tcBorders>
          </w:tcPr>
          <w:p w14:paraId="2C36AF6A" w14:textId="30096288" w:rsidR="000E52AD" w:rsidRDefault="002C2EDC" w:rsidP="000E52AD">
            <w:pPr>
              <w:pStyle w:val="TableParagraph"/>
              <w:spacing w:before="1"/>
              <w:ind w:left="107" w:right="327"/>
              <w:rPr>
                <w:b/>
                <w:sz w:val="24"/>
                <w:szCs w:val="24"/>
              </w:rPr>
            </w:pPr>
            <w:r>
              <w:rPr>
                <w:b/>
                <w:sz w:val="24"/>
                <w:szCs w:val="24"/>
                <w:highlight w:val="green"/>
              </w:rPr>
              <w:lastRenderedPageBreak/>
              <w:t>Key Concept</w:t>
            </w:r>
            <w:r w:rsidR="00E50023" w:rsidRPr="00A00E7F">
              <w:rPr>
                <w:b/>
                <w:sz w:val="24"/>
                <w:szCs w:val="24"/>
              </w:rPr>
              <w:t xml:space="preserve"> </w:t>
            </w:r>
          </w:p>
          <w:p w14:paraId="5AE910CD" w14:textId="77777777" w:rsidR="000E52AD" w:rsidRDefault="000E52AD" w:rsidP="000E52AD">
            <w:pPr>
              <w:pStyle w:val="TableParagraph"/>
              <w:spacing w:before="1"/>
              <w:ind w:left="107" w:right="327"/>
              <w:rPr>
                <w:b/>
                <w:sz w:val="24"/>
                <w:szCs w:val="24"/>
              </w:rPr>
            </w:pPr>
          </w:p>
          <w:p w14:paraId="36D041B0" w14:textId="77777777" w:rsidR="000B075E" w:rsidRDefault="000B075E" w:rsidP="00E843B9">
            <w:pPr>
              <w:pStyle w:val="TableParagraph"/>
              <w:spacing w:before="1"/>
              <w:ind w:left="0" w:right="327"/>
              <w:rPr>
                <w:sz w:val="16"/>
                <w:szCs w:val="16"/>
              </w:rPr>
            </w:pPr>
          </w:p>
          <w:p w14:paraId="3A1ECAE4" w14:textId="242ECBC7" w:rsidR="007E0E8E" w:rsidRPr="00993BC5" w:rsidRDefault="00E330D2" w:rsidP="007E0E8E">
            <w:pPr>
              <w:pStyle w:val="TableParagraph"/>
              <w:spacing w:before="1"/>
              <w:ind w:left="0" w:right="327"/>
              <w:rPr>
                <w:sz w:val="20"/>
                <w:szCs w:val="20"/>
              </w:rPr>
            </w:pPr>
            <w:r>
              <w:t>-</w:t>
            </w:r>
            <w:r w:rsidR="0076077F" w:rsidRPr="00993BC5">
              <w:rPr>
                <w:sz w:val="20"/>
                <w:szCs w:val="20"/>
              </w:rPr>
              <w:t>Learners will be able to develop an</w:t>
            </w:r>
            <w:r w:rsidR="0076077F">
              <w:t xml:space="preserve"> </w:t>
            </w:r>
            <w:r w:rsidR="0076077F" w:rsidRPr="00993BC5">
              <w:rPr>
                <w:sz w:val="20"/>
                <w:szCs w:val="20"/>
              </w:rPr>
              <w:t>understanding of the purpose, role and function of health and social care provision in the UK</w:t>
            </w:r>
          </w:p>
          <w:p w14:paraId="48B1B871" w14:textId="386FE59F" w:rsidR="00E843B9" w:rsidRPr="00993BC5" w:rsidRDefault="00E330D2" w:rsidP="00E843B9">
            <w:pPr>
              <w:pStyle w:val="TableParagraph"/>
              <w:spacing w:before="1"/>
              <w:ind w:left="0" w:right="327"/>
              <w:rPr>
                <w:sz w:val="20"/>
                <w:szCs w:val="20"/>
              </w:rPr>
            </w:pPr>
            <w:r w:rsidRPr="00993BC5">
              <w:rPr>
                <w:sz w:val="20"/>
                <w:szCs w:val="20"/>
              </w:rPr>
              <w:t xml:space="preserve">-Understand the </w:t>
            </w:r>
            <w:r w:rsidR="0076077F" w:rsidRPr="00993BC5">
              <w:rPr>
                <w:sz w:val="20"/>
                <w:szCs w:val="20"/>
              </w:rPr>
              <w:t xml:space="preserve">roles and responsibilities of those working in the health and social care sector and the purpose of partnership working </w:t>
            </w:r>
            <w:r w:rsidRPr="00993BC5">
              <w:rPr>
                <w:sz w:val="20"/>
                <w:szCs w:val="20"/>
              </w:rPr>
              <w:t xml:space="preserve">– understand the </w:t>
            </w:r>
            <w:r w:rsidR="0076077F" w:rsidRPr="00993BC5">
              <w:rPr>
                <w:sz w:val="20"/>
                <w:szCs w:val="20"/>
              </w:rPr>
              <w:t>legislation that governs health and social care and the relationship between legislation, policies, and procedures</w:t>
            </w:r>
          </w:p>
          <w:p w14:paraId="1E359DBB" w14:textId="77777777" w:rsidR="00AB7AE3" w:rsidRDefault="00AB7AE3" w:rsidP="00E843B9">
            <w:pPr>
              <w:pStyle w:val="TableParagraph"/>
              <w:spacing w:before="1"/>
              <w:ind w:left="0" w:right="327"/>
            </w:pPr>
          </w:p>
          <w:p w14:paraId="00978794" w14:textId="77777777" w:rsidR="00430C64" w:rsidRDefault="00430C64" w:rsidP="00E843B9">
            <w:pPr>
              <w:pStyle w:val="TableParagraph"/>
              <w:spacing w:before="1"/>
              <w:ind w:left="0" w:right="327"/>
            </w:pPr>
          </w:p>
          <w:p w14:paraId="33F10B02" w14:textId="77777777" w:rsidR="00430C64" w:rsidRDefault="00430C64" w:rsidP="00E843B9">
            <w:pPr>
              <w:pStyle w:val="TableParagraph"/>
              <w:spacing w:before="1"/>
              <w:ind w:left="0" w:right="327"/>
            </w:pPr>
          </w:p>
          <w:p w14:paraId="511409B5" w14:textId="77777777" w:rsidR="00430C64" w:rsidRDefault="00430C64" w:rsidP="00E843B9">
            <w:pPr>
              <w:pStyle w:val="TableParagraph"/>
              <w:spacing w:before="1"/>
              <w:ind w:left="0" w:right="327"/>
            </w:pPr>
          </w:p>
          <w:p w14:paraId="110AC9E3" w14:textId="77777777" w:rsidR="00430C64" w:rsidRDefault="00430C64" w:rsidP="00E843B9">
            <w:pPr>
              <w:pStyle w:val="TableParagraph"/>
              <w:spacing w:before="1"/>
              <w:ind w:left="0" w:right="327"/>
            </w:pPr>
          </w:p>
          <w:p w14:paraId="39DF9356" w14:textId="77777777" w:rsidR="00430C64" w:rsidRDefault="00430C64" w:rsidP="00E843B9">
            <w:pPr>
              <w:pStyle w:val="TableParagraph"/>
              <w:spacing w:before="1"/>
              <w:ind w:left="0" w:right="327"/>
            </w:pPr>
          </w:p>
          <w:p w14:paraId="6F4A50AC" w14:textId="77777777" w:rsidR="00430C64" w:rsidRDefault="00430C64" w:rsidP="00E843B9">
            <w:pPr>
              <w:pStyle w:val="TableParagraph"/>
              <w:spacing w:before="1"/>
              <w:ind w:left="0" w:right="327"/>
            </w:pPr>
          </w:p>
          <w:p w14:paraId="37915AD7" w14:textId="57824B54" w:rsidR="00670F55" w:rsidRDefault="00430C64" w:rsidP="00E843B9">
            <w:pPr>
              <w:pStyle w:val="TableParagraph"/>
              <w:spacing w:before="1"/>
              <w:ind w:left="0" w:right="327"/>
            </w:pPr>
            <w:r>
              <w:t>-Understand ways in which the individual develops across the life span and the impact of transitions on the individual</w:t>
            </w:r>
          </w:p>
          <w:p w14:paraId="39D21A33" w14:textId="0A5B717B" w:rsidR="00430C64" w:rsidRDefault="00670F55" w:rsidP="00E843B9">
            <w:pPr>
              <w:pStyle w:val="TableParagraph"/>
              <w:spacing w:before="1"/>
              <w:ind w:left="0" w:right="327"/>
            </w:pPr>
            <w:r>
              <w:t>-Understand the individual’s care needs</w:t>
            </w:r>
          </w:p>
          <w:p w14:paraId="2161C565" w14:textId="79669B48" w:rsidR="00F743BF" w:rsidRDefault="00F743BF" w:rsidP="00E843B9">
            <w:pPr>
              <w:pStyle w:val="TableParagraph"/>
              <w:spacing w:before="1"/>
              <w:ind w:left="0" w:right="327"/>
            </w:pPr>
            <w:r>
              <w:t>-Development and application of skills such as: practical demonstration of care values</w:t>
            </w:r>
          </w:p>
          <w:p w14:paraId="18B7EAE7" w14:textId="6F77A27D" w:rsidR="009F2818" w:rsidRPr="000E52AD" w:rsidRDefault="003D45FD" w:rsidP="00E843B9">
            <w:pPr>
              <w:pStyle w:val="TableParagraph"/>
              <w:spacing w:before="1"/>
              <w:ind w:left="0" w:right="327"/>
              <w:rPr>
                <w:b/>
                <w:sz w:val="24"/>
                <w:szCs w:val="24"/>
              </w:rPr>
            </w:pPr>
            <w:r>
              <w:t>-</w:t>
            </w:r>
            <w:r w:rsidR="007D5DB1">
              <w:t xml:space="preserve">Reflective practice through the development of skills and techniques that allow learners to respond to feedback and identify areas for improvement using relevant presentation techniques, for example a </w:t>
            </w:r>
            <w:r w:rsidR="00A84F53">
              <w:t>work</w:t>
            </w:r>
            <w:r w:rsidR="007D5DB1">
              <w:t>book.</w:t>
            </w:r>
          </w:p>
        </w:tc>
        <w:tc>
          <w:tcPr>
            <w:tcW w:w="2693" w:type="dxa"/>
            <w:tcBorders>
              <w:bottom w:val="nil"/>
            </w:tcBorders>
          </w:tcPr>
          <w:p w14:paraId="586D8220" w14:textId="33130CE9" w:rsidR="00CB46AC" w:rsidRDefault="00972C3B">
            <w:pPr>
              <w:pStyle w:val="paragraph"/>
              <w:spacing w:before="0" w:beforeAutospacing="0" w:after="0" w:afterAutospacing="0"/>
              <w:textAlignment w:val="baseline"/>
              <w:rPr>
                <w:rStyle w:val="normaltextrun"/>
                <w:rFonts w:ascii="Calibri" w:hAnsi="Calibri" w:cs="Calibri"/>
                <w:b/>
                <w:bCs/>
                <w:highlight w:val="green"/>
              </w:rPr>
            </w:pPr>
            <w:r>
              <w:rPr>
                <w:rStyle w:val="normaltextrun"/>
                <w:rFonts w:ascii="Calibri" w:hAnsi="Calibri" w:cs="Calibri"/>
                <w:b/>
                <w:bCs/>
                <w:highlight w:val="green"/>
              </w:rPr>
              <w:lastRenderedPageBreak/>
              <w:t>Autumn</w:t>
            </w:r>
            <w:r w:rsidR="00F37F69">
              <w:rPr>
                <w:rStyle w:val="normaltextrun"/>
                <w:rFonts w:ascii="Calibri" w:hAnsi="Calibri" w:cs="Calibri"/>
                <w:b/>
                <w:bCs/>
                <w:highlight w:val="green"/>
              </w:rPr>
              <w:t xml:space="preserve"> Term</w:t>
            </w:r>
            <w:r>
              <w:rPr>
                <w:rStyle w:val="normaltextrun"/>
                <w:rFonts w:ascii="Calibri" w:hAnsi="Calibri" w:cs="Calibri"/>
                <w:b/>
                <w:bCs/>
                <w:highlight w:val="green"/>
              </w:rPr>
              <w:t xml:space="preserve"> </w:t>
            </w:r>
          </w:p>
          <w:p w14:paraId="572B052C" w14:textId="77777777" w:rsidR="00CB46AC" w:rsidRDefault="00CB46AC">
            <w:pPr>
              <w:pStyle w:val="paragraph"/>
              <w:spacing w:before="0" w:beforeAutospacing="0" w:after="0" w:afterAutospacing="0"/>
              <w:textAlignment w:val="baseline"/>
              <w:rPr>
                <w:rStyle w:val="normaltextrun"/>
                <w:rFonts w:ascii="Calibri" w:hAnsi="Calibri" w:cs="Calibri"/>
                <w:b/>
                <w:bCs/>
                <w:highlight w:val="green"/>
              </w:rPr>
            </w:pPr>
          </w:p>
          <w:p w14:paraId="220093BC" w14:textId="2E7D4F57" w:rsidR="00520158" w:rsidRDefault="00817BCF" w:rsidP="0012247E">
            <w:pPr>
              <w:pStyle w:val="TableParagraph"/>
              <w:tabs>
                <w:tab w:val="left" w:pos="579"/>
                <w:tab w:val="left" w:pos="580"/>
              </w:tabs>
              <w:spacing w:before="1"/>
              <w:ind w:left="0"/>
            </w:pPr>
            <w:r>
              <w:t>Recap of:</w:t>
            </w:r>
          </w:p>
          <w:p w14:paraId="5ABC0318" w14:textId="77777777" w:rsidR="00817BCF" w:rsidRDefault="00817BCF" w:rsidP="0012247E">
            <w:pPr>
              <w:pStyle w:val="TableParagraph"/>
              <w:tabs>
                <w:tab w:val="left" w:pos="579"/>
                <w:tab w:val="left" w:pos="580"/>
              </w:tabs>
              <w:spacing w:before="1"/>
              <w:ind w:left="0"/>
            </w:pPr>
          </w:p>
          <w:p w14:paraId="7CD163BD" w14:textId="77777777" w:rsidR="00817BCF" w:rsidRPr="001B3D38" w:rsidRDefault="00817BCF" w:rsidP="00817BCF">
            <w:pPr>
              <w:pStyle w:val="NormalWeb"/>
              <w:spacing w:before="0" w:beforeAutospacing="0" w:after="0" w:afterAutospacing="0"/>
              <w:rPr>
                <w:b/>
                <w:bCs/>
                <w:sz w:val="20"/>
                <w:szCs w:val="20"/>
                <w:highlight w:val="green"/>
              </w:rPr>
            </w:pPr>
            <w:r w:rsidRPr="001B3D38">
              <w:rPr>
                <w:b/>
                <w:bCs/>
                <w:sz w:val="20"/>
                <w:szCs w:val="20"/>
                <w:highlight w:val="green"/>
              </w:rPr>
              <w:t>Content Area 1-</w:t>
            </w:r>
          </w:p>
          <w:p w14:paraId="07EC4991" w14:textId="77777777" w:rsidR="00817BCF" w:rsidRPr="001B3D38" w:rsidRDefault="00817BCF" w:rsidP="00817BCF">
            <w:pPr>
              <w:pStyle w:val="NormalWeb"/>
              <w:spacing w:before="0" w:beforeAutospacing="0" w:after="0" w:afterAutospacing="0"/>
              <w:rPr>
                <w:rFonts w:asciiTheme="minorHAnsi" w:hAnsiTheme="minorHAnsi" w:cstheme="minorHAnsi"/>
                <w:sz w:val="20"/>
                <w:szCs w:val="20"/>
              </w:rPr>
            </w:pPr>
            <w:r w:rsidRPr="001B3D38">
              <w:rPr>
                <w:rFonts w:asciiTheme="minorHAnsi" w:hAnsiTheme="minorHAnsi" w:cstheme="minorHAnsi"/>
                <w:sz w:val="20"/>
                <w:szCs w:val="20"/>
                <w:highlight w:val="yellow"/>
              </w:rPr>
              <w:t>Health and Social Care Provision and services</w:t>
            </w:r>
          </w:p>
          <w:p w14:paraId="0ECEF58D" w14:textId="77777777" w:rsidR="00817BCF" w:rsidRPr="001B3D38" w:rsidRDefault="00817BCF" w:rsidP="00817BCF">
            <w:pPr>
              <w:pStyle w:val="NormalWeb"/>
              <w:spacing w:before="0" w:beforeAutospacing="0" w:after="0" w:afterAutospacing="0"/>
              <w:rPr>
                <w:rFonts w:asciiTheme="minorHAnsi" w:hAnsiTheme="minorHAnsi" w:cstheme="minorHAnsi"/>
                <w:sz w:val="20"/>
                <w:szCs w:val="20"/>
              </w:rPr>
            </w:pPr>
          </w:p>
          <w:p w14:paraId="34AEECB4" w14:textId="77777777" w:rsidR="00817BCF" w:rsidRPr="001B3D38" w:rsidRDefault="00817BCF" w:rsidP="00817BCF">
            <w:pPr>
              <w:pStyle w:val="paragraph"/>
              <w:spacing w:before="0" w:beforeAutospacing="0" w:after="0" w:afterAutospacing="0"/>
              <w:textAlignment w:val="baseline"/>
              <w:rPr>
                <w:rFonts w:ascii="Segoe UI" w:hAnsi="Segoe UI" w:cs="Segoe UI"/>
                <w:sz w:val="20"/>
                <w:szCs w:val="20"/>
              </w:rPr>
            </w:pPr>
            <w:r w:rsidRPr="001B3D38">
              <w:rPr>
                <w:rStyle w:val="normaltextrun"/>
                <w:rFonts w:ascii="Calibri" w:hAnsi="Calibri" w:cs="Calibri"/>
                <w:b/>
                <w:bCs/>
                <w:sz w:val="20"/>
                <w:szCs w:val="20"/>
                <w:highlight w:val="green"/>
              </w:rPr>
              <w:t xml:space="preserve">Content Area 2- </w:t>
            </w:r>
          </w:p>
          <w:p w14:paraId="35BB7DFF" w14:textId="77777777" w:rsidR="00817BCF" w:rsidRPr="001B3D38" w:rsidRDefault="00817BCF" w:rsidP="00817BCF">
            <w:pPr>
              <w:pStyle w:val="TableParagraph"/>
              <w:ind w:left="0" w:right="405"/>
              <w:rPr>
                <w:i/>
                <w:sz w:val="20"/>
                <w:szCs w:val="20"/>
              </w:rPr>
            </w:pPr>
            <w:r w:rsidRPr="001B3D38">
              <w:rPr>
                <w:sz w:val="20"/>
                <w:szCs w:val="20"/>
                <w:highlight w:val="yellow"/>
              </w:rPr>
              <w:t>Job roles in health and social care the care values that underpin professional practices.</w:t>
            </w:r>
          </w:p>
          <w:p w14:paraId="74DD79D9" w14:textId="77777777" w:rsidR="00817BCF" w:rsidRPr="001B3D38" w:rsidRDefault="00817BCF" w:rsidP="00817BCF">
            <w:pPr>
              <w:pStyle w:val="TableParagraph"/>
              <w:ind w:left="0" w:right="405"/>
              <w:rPr>
                <w:i/>
                <w:sz w:val="20"/>
                <w:szCs w:val="20"/>
              </w:rPr>
            </w:pPr>
          </w:p>
          <w:p w14:paraId="6F986E58" w14:textId="77777777" w:rsidR="00817BCF" w:rsidRPr="001B3D38" w:rsidRDefault="00817BCF" w:rsidP="00817BCF">
            <w:pPr>
              <w:pStyle w:val="paragraph"/>
              <w:spacing w:before="0" w:beforeAutospacing="0" w:after="0" w:afterAutospacing="0"/>
              <w:textAlignment w:val="baseline"/>
              <w:rPr>
                <w:rStyle w:val="normaltextrun"/>
                <w:rFonts w:ascii="Calibri" w:hAnsi="Calibri" w:cs="Calibri"/>
                <w:b/>
                <w:bCs/>
                <w:sz w:val="20"/>
                <w:szCs w:val="20"/>
              </w:rPr>
            </w:pPr>
            <w:r w:rsidRPr="001B3D38">
              <w:rPr>
                <w:rStyle w:val="normaltextrun"/>
                <w:rFonts w:ascii="Calibri" w:hAnsi="Calibri" w:cs="Calibri"/>
                <w:b/>
                <w:bCs/>
                <w:sz w:val="20"/>
                <w:szCs w:val="20"/>
                <w:highlight w:val="green"/>
              </w:rPr>
              <w:t xml:space="preserve">Content Area 3- </w:t>
            </w:r>
          </w:p>
          <w:p w14:paraId="45CE1131" w14:textId="77777777" w:rsidR="00817BCF" w:rsidRPr="001B3D38" w:rsidRDefault="00817BCF" w:rsidP="00817BCF">
            <w:pPr>
              <w:pStyle w:val="paragraph"/>
              <w:spacing w:before="0" w:beforeAutospacing="0" w:after="0" w:afterAutospacing="0"/>
              <w:textAlignment w:val="baseline"/>
              <w:rPr>
                <w:rStyle w:val="normaltextrun"/>
                <w:rFonts w:ascii="Calibri" w:hAnsi="Calibri" w:cs="Calibri"/>
                <w:sz w:val="20"/>
                <w:szCs w:val="20"/>
              </w:rPr>
            </w:pPr>
            <w:r w:rsidRPr="001B3D38">
              <w:rPr>
                <w:rStyle w:val="normaltextrun"/>
                <w:rFonts w:ascii="Calibri" w:hAnsi="Calibri" w:cs="Calibri"/>
                <w:sz w:val="20"/>
                <w:szCs w:val="20"/>
                <w:highlight w:val="yellow"/>
              </w:rPr>
              <w:t>Legislation, policies and procedures in health and social care</w:t>
            </w:r>
          </w:p>
          <w:p w14:paraId="25948385" w14:textId="222132C5" w:rsidR="00404348" w:rsidRDefault="00404348" w:rsidP="00520158">
            <w:pPr>
              <w:pStyle w:val="TableParagraph"/>
              <w:ind w:left="0" w:right="405"/>
            </w:pPr>
          </w:p>
          <w:p w14:paraId="53F1BE8A" w14:textId="77777777" w:rsidR="00431B19" w:rsidRDefault="00431B19" w:rsidP="00520158">
            <w:pPr>
              <w:pStyle w:val="TableParagraph"/>
              <w:ind w:left="0" w:right="405"/>
            </w:pPr>
          </w:p>
          <w:p w14:paraId="6E896F24" w14:textId="77777777" w:rsidR="001B3D38" w:rsidRDefault="001B3D38" w:rsidP="00520158">
            <w:pPr>
              <w:pStyle w:val="TableParagraph"/>
              <w:ind w:left="0" w:right="405"/>
            </w:pPr>
          </w:p>
          <w:p w14:paraId="34B404A1" w14:textId="77777777" w:rsidR="00E33039" w:rsidRDefault="00E33039" w:rsidP="00520158">
            <w:pPr>
              <w:pStyle w:val="TableParagraph"/>
              <w:ind w:left="0" w:right="405"/>
            </w:pPr>
          </w:p>
          <w:p w14:paraId="0721C1B7" w14:textId="77777777" w:rsidR="00E33039" w:rsidRDefault="00E33039" w:rsidP="00520158">
            <w:pPr>
              <w:pStyle w:val="TableParagraph"/>
              <w:ind w:left="0" w:right="405"/>
            </w:pPr>
          </w:p>
          <w:p w14:paraId="3729329F" w14:textId="77777777" w:rsidR="00E33039" w:rsidRDefault="00E33039" w:rsidP="00520158">
            <w:pPr>
              <w:pStyle w:val="TableParagraph"/>
              <w:ind w:left="0" w:right="405"/>
            </w:pPr>
          </w:p>
          <w:p w14:paraId="702D8333" w14:textId="77777777" w:rsidR="00E33039" w:rsidRDefault="00E33039" w:rsidP="00520158">
            <w:pPr>
              <w:pStyle w:val="TableParagraph"/>
              <w:ind w:left="0" w:right="405"/>
            </w:pPr>
          </w:p>
          <w:p w14:paraId="33EC9683" w14:textId="604CEBF7" w:rsidR="00E15C36" w:rsidRDefault="00431B19" w:rsidP="00520158">
            <w:pPr>
              <w:pStyle w:val="TableParagraph"/>
              <w:ind w:left="0" w:right="405"/>
            </w:pPr>
            <w:r w:rsidRPr="00431B19">
              <w:rPr>
                <w:highlight w:val="cyan"/>
              </w:rPr>
              <w:t>S</w:t>
            </w:r>
            <w:r w:rsidR="00F37F69">
              <w:rPr>
                <w:highlight w:val="cyan"/>
              </w:rPr>
              <w:t>pring Term</w:t>
            </w:r>
          </w:p>
          <w:p w14:paraId="0AC5CBF0" w14:textId="77777777" w:rsidR="00431B19" w:rsidRDefault="00431B19" w:rsidP="00520158">
            <w:pPr>
              <w:pStyle w:val="TableParagraph"/>
              <w:ind w:left="0" w:right="405"/>
            </w:pPr>
          </w:p>
          <w:p w14:paraId="0A8B135C" w14:textId="63C9D91D" w:rsidR="00B6430A" w:rsidRDefault="003B4130" w:rsidP="00520158">
            <w:pPr>
              <w:pStyle w:val="TableParagraph"/>
              <w:ind w:left="0" w:right="405"/>
            </w:pPr>
            <w:r>
              <w:t>Recap of:</w:t>
            </w:r>
          </w:p>
          <w:p w14:paraId="03122F00" w14:textId="77777777" w:rsidR="0058563F" w:rsidRDefault="0058563F" w:rsidP="00520158">
            <w:pPr>
              <w:pStyle w:val="TableParagraph"/>
              <w:ind w:left="0" w:right="405"/>
            </w:pPr>
          </w:p>
          <w:p w14:paraId="661EB175" w14:textId="77777777" w:rsidR="0058563F" w:rsidRPr="006D084F" w:rsidRDefault="0058563F" w:rsidP="0058563F">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 xml:space="preserve">Content Area 4- </w:t>
            </w:r>
          </w:p>
          <w:p w14:paraId="428AB7BC" w14:textId="77777777" w:rsidR="0058563F" w:rsidRPr="006D084F" w:rsidRDefault="0058563F" w:rsidP="0058563F">
            <w:pPr>
              <w:pStyle w:val="paragraph"/>
              <w:spacing w:before="0" w:beforeAutospacing="0" w:after="0" w:afterAutospacing="0"/>
              <w:textAlignment w:val="baseline"/>
              <w:rPr>
                <w:rFonts w:asciiTheme="minorHAnsi" w:hAnsiTheme="minorHAnsi" w:cstheme="minorHAnsi"/>
                <w:sz w:val="20"/>
                <w:szCs w:val="20"/>
              </w:rPr>
            </w:pPr>
            <w:r w:rsidRPr="006D084F">
              <w:rPr>
                <w:rFonts w:asciiTheme="minorHAnsi" w:hAnsiTheme="minorHAnsi" w:cstheme="minorHAnsi"/>
                <w:sz w:val="20"/>
                <w:szCs w:val="20"/>
                <w:highlight w:val="yellow"/>
              </w:rPr>
              <w:t>Human development across the life span</w:t>
            </w:r>
          </w:p>
          <w:p w14:paraId="39C2BA4E" w14:textId="77777777" w:rsidR="0058563F" w:rsidRPr="006D084F" w:rsidRDefault="0058563F" w:rsidP="0058563F">
            <w:pPr>
              <w:pStyle w:val="paragraph"/>
              <w:spacing w:before="0" w:beforeAutospacing="0" w:after="0" w:afterAutospacing="0"/>
              <w:textAlignment w:val="baseline"/>
              <w:rPr>
                <w:rFonts w:asciiTheme="minorHAnsi" w:hAnsiTheme="minorHAnsi" w:cstheme="minorHAnsi"/>
                <w:sz w:val="20"/>
                <w:szCs w:val="20"/>
              </w:rPr>
            </w:pPr>
          </w:p>
          <w:p w14:paraId="6DFEBEFB" w14:textId="77777777" w:rsidR="0058563F" w:rsidRPr="006D084F" w:rsidRDefault="0058563F" w:rsidP="0058563F">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5-</w:t>
            </w:r>
          </w:p>
          <w:p w14:paraId="60F1A076" w14:textId="77777777" w:rsidR="0058563F" w:rsidRPr="006D084F" w:rsidRDefault="0058563F" w:rsidP="0058563F">
            <w:pPr>
              <w:pStyle w:val="TableParagraph"/>
              <w:tabs>
                <w:tab w:val="left" w:pos="579"/>
                <w:tab w:val="left" w:pos="580"/>
              </w:tabs>
              <w:spacing w:before="1"/>
              <w:ind w:left="0"/>
              <w:rPr>
                <w:sz w:val="20"/>
                <w:szCs w:val="20"/>
              </w:rPr>
            </w:pPr>
            <w:r w:rsidRPr="006D084F">
              <w:rPr>
                <w:sz w:val="20"/>
                <w:szCs w:val="20"/>
                <w:highlight w:val="yellow"/>
              </w:rPr>
              <w:t>The care needs of the individual</w:t>
            </w:r>
          </w:p>
          <w:p w14:paraId="03DC7B51" w14:textId="77777777" w:rsidR="00B6430A" w:rsidRDefault="00B6430A" w:rsidP="00520158">
            <w:pPr>
              <w:pStyle w:val="TableParagraph"/>
              <w:ind w:left="0" w:right="405"/>
              <w:rPr>
                <w:sz w:val="20"/>
                <w:szCs w:val="20"/>
              </w:rPr>
            </w:pPr>
          </w:p>
          <w:p w14:paraId="6A5D0D94" w14:textId="77777777" w:rsidR="00F80471" w:rsidRPr="006D084F" w:rsidRDefault="00F80471" w:rsidP="00520158">
            <w:pPr>
              <w:pStyle w:val="TableParagraph"/>
              <w:ind w:left="0" w:right="405"/>
              <w:rPr>
                <w:sz w:val="20"/>
                <w:szCs w:val="20"/>
              </w:rPr>
            </w:pPr>
          </w:p>
          <w:p w14:paraId="7C4AC986" w14:textId="77777777" w:rsidR="0058563F" w:rsidRPr="006D084F" w:rsidRDefault="0058563F" w:rsidP="0058563F">
            <w:pPr>
              <w:pStyle w:val="paragraph"/>
              <w:spacing w:before="0" w:beforeAutospacing="0" w:after="0" w:afterAutospacing="0"/>
              <w:textAlignment w:val="baseline"/>
              <w:rPr>
                <w:rStyle w:val="normaltextrun"/>
                <w:rFonts w:ascii="Calibri" w:hAnsi="Calibri" w:cs="Calibri"/>
                <w:sz w:val="20"/>
                <w:szCs w:val="20"/>
              </w:rPr>
            </w:pPr>
            <w:r w:rsidRPr="006D084F">
              <w:rPr>
                <w:rStyle w:val="normaltextrun"/>
                <w:rFonts w:ascii="Calibri" w:hAnsi="Calibri" w:cs="Calibri"/>
                <w:sz w:val="20"/>
                <w:szCs w:val="20"/>
                <w:highlight w:val="cyan"/>
              </w:rPr>
              <w:t>Summer Term</w:t>
            </w:r>
            <w:r w:rsidRPr="006D084F">
              <w:rPr>
                <w:rStyle w:val="normaltextrun"/>
                <w:rFonts w:ascii="Calibri" w:hAnsi="Calibri" w:cs="Calibri"/>
                <w:sz w:val="20"/>
                <w:szCs w:val="20"/>
              </w:rPr>
              <w:t xml:space="preserve"> </w:t>
            </w:r>
          </w:p>
          <w:p w14:paraId="365AC6CC" w14:textId="77777777" w:rsidR="00B6430A" w:rsidRPr="006D084F" w:rsidRDefault="00B6430A" w:rsidP="00520158">
            <w:pPr>
              <w:pStyle w:val="TableParagraph"/>
              <w:ind w:left="0" w:right="405"/>
              <w:rPr>
                <w:sz w:val="20"/>
                <w:szCs w:val="20"/>
              </w:rPr>
            </w:pPr>
          </w:p>
          <w:p w14:paraId="2DD6AE78" w14:textId="0EA9C438" w:rsidR="00E15C36" w:rsidRPr="006D084F" w:rsidRDefault="00E15C36" w:rsidP="00E15C36">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 xml:space="preserve">Content Area </w:t>
            </w:r>
            <w:r w:rsidR="00A73A91" w:rsidRPr="006D084F">
              <w:rPr>
                <w:rStyle w:val="normaltextrun"/>
                <w:rFonts w:ascii="Calibri" w:hAnsi="Calibri" w:cs="Calibri"/>
                <w:b/>
                <w:bCs/>
                <w:sz w:val="20"/>
                <w:szCs w:val="20"/>
                <w:highlight w:val="green"/>
              </w:rPr>
              <w:t>6</w:t>
            </w:r>
            <w:r w:rsidRPr="006D084F">
              <w:rPr>
                <w:rStyle w:val="normaltextrun"/>
                <w:rFonts w:ascii="Calibri" w:hAnsi="Calibri" w:cs="Calibri"/>
                <w:b/>
                <w:bCs/>
                <w:sz w:val="20"/>
                <w:szCs w:val="20"/>
                <w:highlight w:val="green"/>
              </w:rPr>
              <w:t>-</w:t>
            </w:r>
          </w:p>
          <w:p w14:paraId="5D4C9D72" w14:textId="77777777" w:rsidR="003E5330" w:rsidRPr="006D084F" w:rsidRDefault="00A73A91" w:rsidP="00520158">
            <w:pPr>
              <w:pStyle w:val="TableParagraph"/>
              <w:ind w:left="0" w:right="405"/>
              <w:rPr>
                <w:sz w:val="20"/>
                <w:szCs w:val="20"/>
              </w:rPr>
            </w:pPr>
            <w:r w:rsidRPr="006D084F">
              <w:rPr>
                <w:sz w:val="20"/>
                <w:szCs w:val="20"/>
                <w:highlight w:val="yellow"/>
              </w:rPr>
              <w:t>How health and social care services are accessed</w:t>
            </w:r>
            <w:r w:rsidR="003E5330" w:rsidRPr="006D084F">
              <w:rPr>
                <w:sz w:val="20"/>
                <w:szCs w:val="20"/>
                <w:highlight w:val="yellow"/>
              </w:rPr>
              <w:t>.</w:t>
            </w:r>
          </w:p>
          <w:p w14:paraId="2399D40B" w14:textId="77777777" w:rsidR="003E5330" w:rsidRPr="006D084F" w:rsidRDefault="003E5330" w:rsidP="00520158">
            <w:pPr>
              <w:pStyle w:val="TableParagraph"/>
              <w:ind w:left="0" w:right="405"/>
              <w:rPr>
                <w:sz w:val="20"/>
                <w:szCs w:val="20"/>
              </w:rPr>
            </w:pPr>
          </w:p>
          <w:p w14:paraId="44354157" w14:textId="77777777" w:rsidR="003E5330" w:rsidRPr="006D084F" w:rsidRDefault="003E5330" w:rsidP="00520158">
            <w:pPr>
              <w:pStyle w:val="TableParagraph"/>
              <w:ind w:left="0" w:right="405"/>
              <w:rPr>
                <w:sz w:val="20"/>
                <w:szCs w:val="20"/>
              </w:rPr>
            </w:pPr>
          </w:p>
          <w:p w14:paraId="33E45CAD" w14:textId="28853744" w:rsidR="003E5330" w:rsidRPr="006D084F" w:rsidRDefault="003E5330" w:rsidP="003E5330">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7-</w:t>
            </w:r>
          </w:p>
          <w:p w14:paraId="7C1D5791" w14:textId="157A5D9A" w:rsidR="00E15C36" w:rsidRPr="006D084F" w:rsidRDefault="00353484" w:rsidP="00520158">
            <w:pPr>
              <w:pStyle w:val="TableParagraph"/>
              <w:ind w:left="0" w:right="405"/>
              <w:rPr>
                <w:sz w:val="20"/>
                <w:szCs w:val="20"/>
              </w:rPr>
            </w:pPr>
            <w:r w:rsidRPr="006D084F">
              <w:rPr>
                <w:sz w:val="20"/>
                <w:szCs w:val="20"/>
                <w:highlight w:val="yellow"/>
              </w:rPr>
              <w:t xml:space="preserve">Partnership working in health and social </w:t>
            </w:r>
            <w:r w:rsidR="003A40B5" w:rsidRPr="006D084F">
              <w:rPr>
                <w:sz w:val="20"/>
                <w:szCs w:val="20"/>
                <w:highlight w:val="yellow"/>
              </w:rPr>
              <w:t>care.</w:t>
            </w:r>
          </w:p>
          <w:p w14:paraId="6324A44C" w14:textId="77777777" w:rsidR="0062012D" w:rsidRPr="006D084F" w:rsidRDefault="0062012D" w:rsidP="00520158">
            <w:pPr>
              <w:pStyle w:val="TableParagraph"/>
              <w:ind w:left="0" w:right="405"/>
              <w:rPr>
                <w:sz w:val="20"/>
                <w:szCs w:val="20"/>
              </w:rPr>
            </w:pPr>
          </w:p>
          <w:p w14:paraId="4E656858" w14:textId="77777777" w:rsidR="0062012D" w:rsidRPr="006D084F" w:rsidRDefault="0062012D" w:rsidP="00520158">
            <w:pPr>
              <w:pStyle w:val="TableParagraph"/>
              <w:ind w:left="0" w:right="405"/>
              <w:rPr>
                <w:sz w:val="20"/>
                <w:szCs w:val="20"/>
              </w:rPr>
            </w:pPr>
          </w:p>
          <w:p w14:paraId="6217F90B" w14:textId="79808B75" w:rsidR="0062012D" w:rsidRPr="006D084F" w:rsidRDefault="0062012D" w:rsidP="0062012D">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8-</w:t>
            </w:r>
          </w:p>
          <w:p w14:paraId="05E43877" w14:textId="5E4CA99C" w:rsidR="0062012D" w:rsidRPr="0012247E" w:rsidRDefault="003A40B5" w:rsidP="00520158">
            <w:pPr>
              <w:pStyle w:val="TableParagraph"/>
              <w:ind w:left="0" w:right="405"/>
            </w:pPr>
            <w:r w:rsidRPr="006D084F">
              <w:rPr>
                <w:sz w:val="20"/>
                <w:szCs w:val="20"/>
                <w:highlight w:val="yellow"/>
              </w:rPr>
              <w:t>The care planning cycle</w:t>
            </w:r>
          </w:p>
        </w:tc>
        <w:tc>
          <w:tcPr>
            <w:tcW w:w="2258" w:type="dxa"/>
            <w:tcBorders>
              <w:bottom w:val="nil"/>
            </w:tcBorders>
          </w:tcPr>
          <w:p w14:paraId="1F56D59F" w14:textId="34B733E6" w:rsidR="000B075E" w:rsidRPr="00A00E7F" w:rsidRDefault="002C2EDC">
            <w:pPr>
              <w:pStyle w:val="paragraph"/>
              <w:spacing w:before="0" w:beforeAutospacing="0" w:after="0" w:afterAutospacing="0"/>
              <w:textAlignment w:val="baseline"/>
              <w:rPr>
                <w:rStyle w:val="eop"/>
                <w:rFonts w:eastAsia="Calibri"/>
              </w:rPr>
            </w:pPr>
            <w:r>
              <w:rPr>
                <w:rStyle w:val="eop"/>
                <w:rFonts w:eastAsia="Calibri"/>
                <w:highlight w:val="green"/>
              </w:rPr>
              <w:lastRenderedPageBreak/>
              <w:t>Key Concept</w:t>
            </w:r>
            <w:r w:rsidR="00E50023" w:rsidRPr="00A00E7F">
              <w:rPr>
                <w:rStyle w:val="eop"/>
                <w:rFonts w:eastAsia="Calibri"/>
              </w:rPr>
              <w:t xml:space="preserve"> </w:t>
            </w:r>
          </w:p>
          <w:p w14:paraId="614DE490" w14:textId="05AFA245" w:rsidR="00905529" w:rsidRPr="00BA20BA" w:rsidRDefault="00905529" w:rsidP="00905529">
            <w:pPr>
              <w:pStyle w:val="TableParagraph"/>
              <w:spacing w:before="1"/>
              <w:ind w:left="0" w:right="327"/>
              <w:rPr>
                <w:b/>
                <w:sz w:val="18"/>
                <w:szCs w:val="18"/>
              </w:rPr>
            </w:pPr>
          </w:p>
          <w:p w14:paraId="6A899ABF" w14:textId="77777777" w:rsidR="000B075E" w:rsidRDefault="000B075E">
            <w:pPr>
              <w:pStyle w:val="TableParagraph"/>
              <w:ind w:left="106" w:right="209"/>
              <w:rPr>
                <w:b/>
                <w:sz w:val="18"/>
                <w:szCs w:val="18"/>
              </w:rPr>
            </w:pPr>
          </w:p>
          <w:p w14:paraId="446B1226" w14:textId="77777777" w:rsidR="00AB7AE3" w:rsidRDefault="00AB7AE3">
            <w:pPr>
              <w:pStyle w:val="TableParagraph"/>
              <w:ind w:left="106" w:right="209"/>
              <w:rPr>
                <w:b/>
                <w:sz w:val="18"/>
                <w:szCs w:val="18"/>
              </w:rPr>
            </w:pPr>
          </w:p>
          <w:p w14:paraId="4B7B32DF" w14:textId="77777777" w:rsidR="00AB7AE3" w:rsidRDefault="00AB7AE3">
            <w:pPr>
              <w:pStyle w:val="TableParagraph"/>
              <w:ind w:left="106" w:right="209"/>
              <w:rPr>
                <w:b/>
                <w:sz w:val="18"/>
                <w:szCs w:val="18"/>
              </w:rPr>
            </w:pPr>
          </w:p>
          <w:p w14:paraId="2DF0524E" w14:textId="77777777" w:rsidR="00F743BF" w:rsidRPr="00993BC5" w:rsidRDefault="00F743BF" w:rsidP="00F743BF">
            <w:pPr>
              <w:pStyle w:val="TableParagraph"/>
              <w:spacing w:before="1"/>
              <w:ind w:left="0" w:right="327"/>
              <w:rPr>
                <w:sz w:val="20"/>
                <w:szCs w:val="20"/>
              </w:rPr>
            </w:pPr>
            <w:r w:rsidRPr="00993BC5">
              <w:rPr>
                <w:sz w:val="20"/>
                <w:szCs w:val="20"/>
              </w:rPr>
              <w:t>Learners will be able to develop an</w:t>
            </w:r>
            <w:r>
              <w:t xml:space="preserve"> </w:t>
            </w:r>
            <w:r w:rsidRPr="00993BC5">
              <w:rPr>
                <w:sz w:val="20"/>
                <w:szCs w:val="20"/>
              </w:rPr>
              <w:t>understanding of the purpose, role and function of health and social care provision in the UK</w:t>
            </w:r>
          </w:p>
          <w:p w14:paraId="779241D1" w14:textId="77777777" w:rsidR="00F743BF" w:rsidRPr="00993BC5" w:rsidRDefault="00F743BF" w:rsidP="00F743BF">
            <w:pPr>
              <w:pStyle w:val="TableParagraph"/>
              <w:spacing w:before="1"/>
              <w:ind w:left="0" w:right="327"/>
              <w:rPr>
                <w:sz w:val="20"/>
                <w:szCs w:val="20"/>
              </w:rPr>
            </w:pPr>
            <w:r w:rsidRPr="00993BC5">
              <w:rPr>
                <w:sz w:val="20"/>
                <w:szCs w:val="20"/>
              </w:rPr>
              <w:t xml:space="preserve">-Understand the roles and responsibilities of those working in the health and social care sector and the purpose of partnership working – understand the legislation that governs health and social care and the relationship between legislation, </w:t>
            </w:r>
            <w:r w:rsidRPr="00993BC5">
              <w:rPr>
                <w:sz w:val="20"/>
                <w:szCs w:val="20"/>
              </w:rPr>
              <w:lastRenderedPageBreak/>
              <w:t>policies, and procedures</w:t>
            </w:r>
          </w:p>
          <w:p w14:paraId="4D918381" w14:textId="77777777" w:rsidR="00F80471" w:rsidRDefault="00F80471" w:rsidP="007D5DB1">
            <w:pPr>
              <w:pStyle w:val="TableParagraph"/>
              <w:ind w:left="0" w:right="209"/>
              <w:rPr>
                <w:b/>
                <w:sz w:val="18"/>
                <w:szCs w:val="18"/>
              </w:rPr>
            </w:pPr>
          </w:p>
          <w:p w14:paraId="626EC3D4" w14:textId="730689AE" w:rsidR="00F80471" w:rsidRDefault="00F80471" w:rsidP="00F80471">
            <w:pPr>
              <w:pStyle w:val="TableParagraph"/>
              <w:spacing w:before="1"/>
              <w:ind w:left="0" w:right="327"/>
            </w:pPr>
            <w:r>
              <w:t>-Understand ways in which the individual develops across the life span and the impact of transitions on the individual</w:t>
            </w:r>
          </w:p>
          <w:p w14:paraId="4E5B7F4C" w14:textId="77777777" w:rsidR="00F80471" w:rsidRDefault="00F80471" w:rsidP="00F80471">
            <w:pPr>
              <w:pStyle w:val="TableParagraph"/>
              <w:spacing w:before="1"/>
              <w:ind w:left="0" w:right="327"/>
            </w:pPr>
            <w:r>
              <w:t>-Understand the individual’s care needs</w:t>
            </w:r>
          </w:p>
          <w:p w14:paraId="272F53F0" w14:textId="77777777" w:rsidR="00F80471" w:rsidRDefault="00F80471" w:rsidP="00F80471">
            <w:pPr>
              <w:pStyle w:val="TableParagraph"/>
              <w:spacing w:before="1"/>
              <w:ind w:left="0" w:right="327"/>
            </w:pPr>
            <w:r>
              <w:t>-Development and application of skills such as: practical demonstration of care values</w:t>
            </w:r>
          </w:p>
          <w:p w14:paraId="07727D62" w14:textId="77777777" w:rsidR="00EF1F1F" w:rsidRDefault="00EF1F1F" w:rsidP="007D5DB1">
            <w:pPr>
              <w:pStyle w:val="TableParagraph"/>
              <w:ind w:left="0" w:right="209"/>
            </w:pPr>
            <w:r>
              <w:t xml:space="preserve">-Understand how health and social care provision in the UK is accessed </w:t>
            </w:r>
          </w:p>
          <w:p w14:paraId="43F09656" w14:textId="77777777" w:rsidR="00513919" w:rsidRDefault="00513919" w:rsidP="007D5DB1">
            <w:pPr>
              <w:pStyle w:val="TableParagraph"/>
              <w:ind w:left="0" w:right="209"/>
            </w:pPr>
            <w:r>
              <w:t>-Be able to develop knowledge about</w:t>
            </w:r>
            <w:r w:rsidR="00EF1F1F">
              <w:t xml:space="preserve"> the person-centred approach to planning in health and social care </w:t>
            </w:r>
          </w:p>
          <w:p w14:paraId="21B72A59" w14:textId="77777777" w:rsidR="0034391D" w:rsidRDefault="00513919" w:rsidP="007D5DB1">
            <w:pPr>
              <w:pStyle w:val="TableParagraph"/>
              <w:ind w:left="0" w:right="209"/>
            </w:pPr>
            <w:r>
              <w:t>-</w:t>
            </w:r>
            <w:r w:rsidR="0034391D">
              <w:t xml:space="preserve">Understand </w:t>
            </w:r>
            <w:r w:rsidR="00EF1F1F">
              <w:t>the importance of meeting the individual’s preferences relating to their care needs</w:t>
            </w:r>
          </w:p>
          <w:p w14:paraId="23EBF310" w14:textId="27D30940" w:rsidR="00F80471" w:rsidRPr="00BA20BA" w:rsidRDefault="00997AE6" w:rsidP="007D5DB1">
            <w:pPr>
              <w:pStyle w:val="TableParagraph"/>
              <w:ind w:left="0" w:right="209"/>
              <w:rPr>
                <w:b/>
                <w:sz w:val="18"/>
                <w:szCs w:val="18"/>
              </w:rPr>
            </w:pPr>
            <w:r>
              <w:t>-</w:t>
            </w:r>
            <w:r w:rsidR="008E366E">
              <w:t>Understand</w:t>
            </w:r>
            <w:r w:rsidR="00EF1F1F">
              <w:t xml:space="preserve"> the importance of continuing professional and personal development</w:t>
            </w:r>
          </w:p>
        </w:tc>
        <w:tc>
          <w:tcPr>
            <w:tcW w:w="2693" w:type="dxa"/>
            <w:vMerge w:val="restart"/>
          </w:tcPr>
          <w:p w14:paraId="38DFDF7A" w14:textId="6D86FD42" w:rsidR="00EC4549" w:rsidRDefault="00EC4549" w:rsidP="000A79E1">
            <w:pPr>
              <w:pStyle w:val="NormalWeb"/>
              <w:spacing w:before="0" w:beforeAutospacing="0" w:after="0" w:afterAutospacing="0"/>
              <w:rPr>
                <w:b/>
                <w:bCs/>
                <w:highlight w:val="cyan"/>
              </w:rPr>
            </w:pPr>
            <w:r w:rsidRPr="00CB46AC">
              <w:rPr>
                <w:b/>
                <w:bCs/>
                <w:highlight w:val="cyan"/>
              </w:rPr>
              <w:lastRenderedPageBreak/>
              <w:t>Autumn</w:t>
            </w:r>
            <w:r>
              <w:rPr>
                <w:b/>
                <w:bCs/>
                <w:highlight w:val="cyan"/>
              </w:rPr>
              <w:t xml:space="preserve"> Term </w:t>
            </w:r>
          </w:p>
          <w:p w14:paraId="40532E4B" w14:textId="77777777" w:rsidR="000A79E1" w:rsidRPr="000A79E1" w:rsidRDefault="000A79E1" w:rsidP="000A79E1">
            <w:pPr>
              <w:pStyle w:val="NormalWeb"/>
              <w:spacing w:before="0" w:beforeAutospacing="0" w:after="0" w:afterAutospacing="0"/>
              <w:rPr>
                <w:rStyle w:val="normaltextrun"/>
                <w:b/>
                <w:bCs/>
                <w:highlight w:val="cyan"/>
              </w:rPr>
            </w:pPr>
          </w:p>
          <w:p w14:paraId="7297C894" w14:textId="77777777" w:rsidR="00015C20" w:rsidRDefault="00015C20" w:rsidP="00015C20">
            <w:pPr>
              <w:pStyle w:val="TableParagraph"/>
              <w:tabs>
                <w:tab w:val="left" w:pos="579"/>
                <w:tab w:val="left" w:pos="580"/>
              </w:tabs>
              <w:spacing w:before="1"/>
              <w:ind w:left="0"/>
            </w:pPr>
            <w:r>
              <w:t>Recap of:</w:t>
            </w:r>
          </w:p>
          <w:p w14:paraId="1C88D7EC" w14:textId="77777777" w:rsidR="005A60A0" w:rsidRPr="000A79E1" w:rsidRDefault="005A60A0" w:rsidP="0012247E">
            <w:pPr>
              <w:pStyle w:val="TableParagraph"/>
              <w:ind w:left="0" w:right="405"/>
              <w:rPr>
                <w:i/>
                <w:sz w:val="20"/>
                <w:szCs w:val="20"/>
              </w:rPr>
            </w:pPr>
          </w:p>
          <w:p w14:paraId="5F03A96D" w14:textId="77777777" w:rsidR="00D01401" w:rsidRPr="000A79E1" w:rsidRDefault="00D01401" w:rsidP="00D01401">
            <w:pPr>
              <w:pStyle w:val="NormalWeb"/>
              <w:spacing w:before="0" w:beforeAutospacing="0" w:after="0" w:afterAutospacing="0"/>
              <w:rPr>
                <w:b/>
                <w:bCs/>
                <w:sz w:val="20"/>
                <w:szCs w:val="20"/>
                <w:highlight w:val="green"/>
              </w:rPr>
            </w:pPr>
            <w:r w:rsidRPr="000A79E1">
              <w:rPr>
                <w:b/>
                <w:bCs/>
                <w:sz w:val="20"/>
                <w:szCs w:val="20"/>
                <w:highlight w:val="green"/>
              </w:rPr>
              <w:t>Content Area 1-</w:t>
            </w:r>
          </w:p>
          <w:p w14:paraId="32305200" w14:textId="69C84E93" w:rsidR="00D01401" w:rsidRPr="000A79E1" w:rsidRDefault="00D01401" w:rsidP="00D01401">
            <w:pPr>
              <w:pStyle w:val="NormalWeb"/>
              <w:spacing w:before="0" w:beforeAutospacing="0" w:after="0" w:afterAutospacing="0"/>
              <w:rPr>
                <w:rFonts w:asciiTheme="minorHAnsi" w:hAnsiTheme="minorHAnsi" w:cstheme="minorHAnsi"/>
                <w:sz w:val="20"/>
                <w:szCs w:val="20"/>
              </w:rPr>
            </w:pPr>
            <w:r w:rsidRPr="000A79E1">
              <w:rPr>
                <w:rFonts w:asciiTheme="minorHAnsi" w:hAnsiTheme="minorHAnsi" w:cstheme="minorHAnsi"/>
                <w:sz w:val="20"/>
                <w:szCs w:val="20"/>
                <w:highlight w:val="yellow"/>
              </w:rPr>
              <w:t>Health and Social Care Provision and services</w:t>
            </w:r>
          </w:p>
          <w:p w14:paraId="02C6A950" w14:textId="77777777" w:rsidR="00D01401" w:rsidRPr="000A79E1" w:rsidRDefault="00D01401" w:rsidP="00D01401">
            <w:pPr>
              <w:pStyle w:val="paragraph"/>
              <w:spacing w:before="0" w:beforeAutospacing="0" w:after="0" w:afterAutospacing="0"/>
              <w:textAlignment w:val="baseline"/>
              <w:rPr>
                <w:rFonts w:ascii="Segoe UI" w:hAnsi="Segoe UI" w:cs="Segoe UI"/>
                <w:sz w:val="20"/>
                <w:szCs w:val="20"/>
              </w:rPr>
            </w:pPr>
            <w:r w:rsidRPr="000A79E1">
              <w:rPr>
                <w:rStyle w:val="normaltextrun"/>
                <w:rFonts w:ascii="Calibri" w:hAnsi="Calibri" w:cs="Calibri"/>
                <w:b/>
                <w:bCs/>
                <w:sz w:val="20"/>
                <w:szCs w:val="20"/>
                <w:highlight w:val="green"/>
              </w:rPr>
              <w:t xml:space="preserve">Content Area 2- </w:t>
            </w:r>
          </w:p>
          <w:p w14:paraId="0D3E1DB5" w14:textId="41BF6180" w:rsidR="00D01401" w:rsidRPr="000A79E1" w:rsidRDefault="00D01401" w:rsidP="00D01401">
            <w:pPr>
              <w:pStyle w:val="TableParagraph"/>
              <w:ind w:left="0" w:right="405"/>
              <w:rPr>
                <w:i/>
                <w:sz w:val="20"/>
                <w:szCs w:val="20"/>
              </w:rPr>
            </w:pPr>
            <w:r w:rsidRPr="000A79E1">
              <w:rPr>
                <w:sz w:val="20"/>
                <w:szCs w:val="20"/>
                <w:highlight w:val="yellow"/>
              </w:rPr>
              <w:t>Job roles in health and social care the care values that underpin professional practices.</w:t>
            </w:r>
          </w:p>
          <w:p w14:paraId="23065C9B" w14:textId="77777777" w:rsidR="00D01401" w:rsidRPr="000A79E1" w:rsidRDefault="00D01401" w:rsidP="00D01401">
            <w:pPr>
              <w:pStyle w:val="paragraph"/>
              <w:spacing w:before="0" w:beforeAutospacing="0" w:after="0" w:afterAutospacing="0"/>
              <w:textAlignment w:val="baseline"/>
              <w:rPr>
                <w:rStyle w:val="normaltextrun"/>
                <w:rFonts w:ascii="Calibri" w:hAnsi="Calibri" w:cs="Calibri"/>
                <w:b/>
                <w:bCs/>
                <w:sz w:val="20"/>
                <w:szCs w:val="20"/>
              </w:rPr>
            </w:pPr>
            <w:r w:rsidRPr="000A79E1">
              <w:rPr>
                <w:rStyle w:val="normaltextrun"/>
                <w:rFonts w:ascii="Calibri" w:hAnsi="Calibri" w:cs="Calibri"/>
                <w:b/>
                <w:bCs/>
                <w:sz w:val="20"/>
                <w:szCs w:val="20"/>
                <w:highlight w:val="green"/>
              </w:rPr>
              <w:t xml:space="preserve">Content Area 3- </w:t>
            </w:r>
          </w:p>
          <w:p w14:paraId="461B7475" w14:textId="77777777" w:rsidR="00D01401" w:rsidRPr="000A79E1" w:rsidRDefault="00D01401" w:rsidP="00D01401">
            <w:pPr>
              <w:pStyle w:val="paragraph"/>
              <w:spacing w:before="0" w:beforeAutospacing="0" w:after="0" w:afterAutospacing="0"/>
              <w:textAlignment w:val="baseline"/>
              <w:rPr>
                <w:rStyle w:val="normaltextrun"/>
                <w:rFonts w:ascii="Calibri" w:hAnsi="Calibri" w:cs="Calibri"/>
                <w:sz w:val="20"/>
                <w:szCs w:val="20"/>
              </w:rPr>
            </w:pPr>
            <w:r w:rsidRPr="000A79E1">
              <w:rPr>
                <w:rStyle w:val="normaltextrun"/>
                <w:rFonts w:ascii="Calibri" w:hAnsi="Calibri" w:cs="Calibri"/>
                <w:sz w:val="20"/>
                <w:szCs w:val="20"/>
                <w:highlight w:val="yellow"/>
              </w:rPr>
              <w:t>Legislation, policies and procedures in health and social care</w:t>
            </w:r>
          </w:p>
          <w:p w14:paraId="4E257594" w14:textId="77777777" w:rsidR="00673334" w:rsidRPr="000A79E1" w:rsidRDefault="00673334" w:rsidP="00673334">
            <w:pPr>
              <w:pStyle w:val="paragraph"/>
              <w:spacing w:before="0" w:beforeAutospacing="0" w:after="0" w:afterAutospacing="0"/>
              <w:textAlignment w:val="baseline"/>
              <w:rPr>
                <w:rFonts w:ascii="Segoe UI" w:hAnsi="Segoe UI" w:cs="Segoe UI"/>
                <w:sz w:val="20"/>
                <w:szCs w:val="20"/>
              </w:rPr>
            </w:pPr>
            <w:r w:rsidRPr="000A79E1">
              <w:rPr>
                <w:rStyle w:val="normaltextrun"/>
                <w:rFonts w:ascii="Calibri" w:hAnsi="Calibri" w:cs="Calibri"/>
                <w:b/>
                <w:bCs/>
                <w:sz w:val="20"/>
                <w:szCs w:val="20"/>
                <w:highlight w:val="green"/>
              </w:rPr>
              <w:t xml:space="preserve">Content Area 4- </w:t>
            </w:r>
          </w:p>
          <w:p w14:paraId="0E1C9186" w14:textId="77777777" w:rsidR="00673334" w:rsidRPr="002D22C7" w:rsidRDefault="00673334" w:rsidP="00673334">
            <w:pPr>
              <w:pStyle w:val="paragraph"/>
              <w:spacing w:before="0" w:beforeAutospacing="0" w:after="0" w:afterAutospacing="0"/>
              <w:textAlignment w:val="baseline"/>
              <w:rPr>
                <w:rFonts w:asciiTheme="minorHAnsi" w:hAnsiTheme="minorHAnsi" w:cstheme="minorHAnsi"/>
              </w:rPr>
            </w:pPr>
            <w:r w:rsidRPr="000A79E1">
              <w:rPr>
                <w:rFonts w:asciiTheme="minorHAnsi" w:hAnsiTheme="minorHAnsi" w:cstheme="minorHAnsi"/>
                <w:sz w:val="20"/>
                <w:szCs w:val="20"/>
                <w:highlight w:val="yellow"/>
              </w:rPr>
              <w:t>Human development across the life</w:t>
            </w:r>
            <w:r w:rsidRPr="002D22C7">
              <w:rPr>
                <w:rFonts w:asciiTheme="minorHAnsi" w:hAnsiTheme="minorHAnsi" w:cstheme="minorHAnsi"/>
                <w:highlight w:val="yellow"/>
              </w:rPr>
              <w:t xml:space="preserve"> span</w:t>
            </w:r>
          </w:p>
          <w:p w14:paraId="6EC6A1C3" w14:textId="77777777" w:rsidR="00673334" w:rsidRPr="001B3D38" w:rsidRDefault="00673334" w:rsidP="00673334">
            <w:pPr>
              <w:pStyle w:val="paragraph"/>
              <w:spacing w:before="0" w:beforeAutospacing="0" w:after="0" w:afterAutospacing="0"/>
              <w:textAlignment w:val="baseline"/>
              <w:rPr>
                <w:rFonts w:ascii="Segoe UI" w:hAnsi="Segoe UI" w:cs="Segoe UI"/>
                <w:sz w:val="20"/>
                <w:szCs w:val="20"/>
              </w:rPr>
            </w:pPr>
            <w:r w:rsidRPr="001B3D38">
              <w:rPr>
                <w:rStyle w:val="normaltextrun"/>
                <w:rFonts w:ascii="Calibri" w:hAnsi="Calibri" w:cs="Calibri"/>
                <w:b/>
                <w:bCs/>
                <w:sz w:val="20"/>
                <w:szCs w:val="20"/>
                <w:highlight w:val="green"/>
              </w:rPr>
              <w:t>Content Area 5-</w:t>
            </w:r>
          </w:p>
          <w:p w14:paraId="553898F8" w14:textId="77777777" w:rsidR="00673334" w:rsidRDefault="00673334" w:rsidP="00673334">
            <w:pPr>
              <w:pStyle w:val="TableParagraph"/>
              <w:tabs>
                <w:tab w:val="left" w:pos="579"/>
                <w:tab w:val="left" w:pos="580"/>
              </w:tabs>
              <w:spacing w:before="1"/>
              <w:ind w:left="0"/>
            </w:pPr>
            <w:r>
              <w:rPr>
                <w:highlight w:val="yellow"/>
              </w:rPr>
              <w:t>The care needs of the individual</w:t>
            </w:r>
          </w:p>
          <w:p w14:paraId="2AF38366" w14:textId="06E9A233" w:rsidR="00E33039" w:rsidRDefault="00E33039" w:rsidP="00E33039">
            <w:pPr>
              <w:pStyle w:val="TableParagraph"/>
              <w:spacing w:line="215" w:lineRule="exact"/>
              <w:ind w:left="0"/>
              <w:rPr>
                <w:b/>
                <w:bCs/>
                <w:i/>
                <w:color w:val="79133E"/>
                <w:sz w:val="20"/>
                <w:szCs w:val="20"/>
              </w:rPr>
            </w:pPr>
            <w:r>
              <w:rPr>
                <w:b/>
                <w:bCs/>
                <w:i/>
                <w:color w:val="79133E"/>
                <w:sz w:val="20"/>
                <w:szCs w:val="20"/>
              </w:rPr>
              <w:lastRenderedPageBreak/>
              <w:t>Winter Mock Exams:</w:t>
            </w:r>
          </w:p>
          <w:p w14:paraId="1736D4A4" w14:textId="58426A02" w:rsidR="000B075E" w:rsidRPr="00E33039" w:rsidRDefault="00E33039" w:rsidP="00E33039">
            <w:pPr>
              <w:pStyle w:val="TableParagraph"/>
              <w:spacing w:line="215" w:lineRule="exact"/>
              <w:ind w:left="0"/>
              <w:rPr>
                <w:b/>
                <w:bCs/>
                <w:i/>
                <w:color w:val="79133E"/>
                <w:sz w:val="20"/>
                <w:szCs w:val="20"/>
              </w:rPr>
            </w:pPr>
            <w:r>
              <w:rPr>
                <w:b/>
                <w:bCs/>
                <w:i/>
                <w:color w:val="79133E"/>
                <w:sz w:val="20"/>
                <w:szCs w:val="20"/>
              </w:rPr>
              <w:t>NFCE Health and Social Care Written mock Exam</w:t>
            </w:r>
          </w:p>
          <w:p w14:paraId="730B8146" w14:textId="77777777" w:rsidR="00673334" w:rsidRDefault="00673334" w:rsidP="00DF296D">
            <w:pPr>
              <w:pStyle w:val="TableParagraph"/>
              <w:ind w:left="0" w:right="405"/>
              <w:rPr>
                <w:i/>
                <w:sz w:val="20"/>
              </w:rPr>
            </w:pPr>
          </w:p>
          <w:p w14:paraId="564EB6F0" w14:textId="77777777" w:rsidR="00E33039" w:rsidRDefault="00E33039" w:rsidP="00E33039">
            <w:pPr>
              <w:pStyle w:val="TableParagraph"/>
              <w:ind w:left="0" w:right="405"/>
            </w:pPr>
            <w:r w:rsidRPr="00431B19">
              <w:rPr>
                <w:highlight w:val="cyan"/>
              </w:rPr>
              <w:t>S</w:t>
            </w:r>
            <w:r>
              <w:rPr>
                <w:highlight w:val="cyan"/>
              </w:rPr>
              <w:t>pring Term</w:t>
            </w:r>
          </w:p>
          <w:p w14:paraId="65136821" w14:textId="77777777" w:rsidR="00E33039" w:rsidRDefault="00E33039" w:rsidP="00DF296D">
            <w:pPr>
              <w:pStyle w:val="TableParagraph"/>
              <w:ind w:left="0" w:right="405"/>
              <w:rPr>
                <w:i/>
                <w:sz w:val="20"/>
              </w:rPr>
            </w:pPr>
          </w:p>
          <w:p w14:paraId="348E96E6" w14:textId="77777777" w:rsidR="006D084F" w:rsidRDefault="006D084F" w:rsidP="006D084F">
            <w:pPr>
              <w:pStyle w:val="TableParagraph"/>
              <w:ind w:left="0" w:right="405"/>
            </w:pPr>
            <w:r>
              <w:t>Recap of:</w:t>
            </w:r>
          </w:p>
          <w:p w14:paraId="0452DE6B" w14:textId="77777777" w:rsidR="006D084F" w:rsidRDefault="006D084F" w:rsidP="006D084F">
            <w:pPr>
              <w:pStyle w:val="TableParagraph"/>
              <w:ind w:left="0" w:right="405"/>
            </w:pPr>
          </w:p>
          <w:p w14:paraId="1C6D4BEA" w14:textId="77777777" w:rsidR="006D084F" w:rsidRPr="006D084F" w:rsidRDefault="006D084F" w:rsidP="006D084F">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6-</w:t>
            </w:r>
          </w:p>
          <w:p w14:paraId="42072C72" w14:textId="0A70688C" w:rsidR="006D084F" w:rsidRPr="006D084F" w:rsidRDefault="006D084F" w:rsidP="006D084F">
            <w:pPr>
              <w:pStyle w:val="TableParagraph"/>
              <w:ind w:left="0" w:right="405"/>
              <w:rPr>
                <w:sz w:val="20"/>
                <w:szCs w:val="20"/>
              </w:rPr>
            </w:pPr>
            <w:r w:rsidRPr="006D084F">
              <w:rPr>
                <w:sz w:val="20"/>
                <w:szCs w:val="20"/>
                <w:highlight w:val="yellow"/>
              </w:rPr>
              <w:t>How health and social care services are accessed.</w:t>
            </w:r>
          </w:p>
          <w:p w14:paraId="2840EEB4" w14:textId="156773CA" w:rsidR="006D084F" w:rsidRPr="006D084F" w:rsidRDefault="006D084F" w:rsidP="006D084F">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7-</w:t>
            </w:r>
          </w:p>
          <w:p w14:paraId="6D8238E3" w14:textId="01DC7514" w:rsidR="006D084F" w:rsidRPr="006D084F" w:rsidRDefault="006D084F" w:rsidP="006D084F">
            <w:pPr>
              <w:pStyle w:val="TableParagraph"/>
              <w:ind w:left="0" w:right="405"/>
              <w:rPr>
                <w:sz w:val="20"/>
                <w:szCs w:val="20"/>
              </w:rPr>
            </w:pPr>
            <w:r w:rsidRPr="006D084F">
              <w:rPr>
                <w:sz w:val="20"/>
                <w:szCs w:val="20"/>
                <w:highlight w:val="yellow"/>
              </w:rPr>
              <w:t>Partnership working in health and social care.</w:t>
            </w:r>
          </w:p>
          <w:p w14:paraId="37CD419E" w14:textId="77777777" w:rsidR="006D084F" w:rsidRPr="006D084F" w:rsidRDefault="006D084F" w:rsidP="006D084F">
            <w:pPr>
              <w:pStyle w:val="paragraph"/>
              <w:spacing w:before="0" w:beforeAutospacing="0" w:after="0" w:afterAutospacing="0"/>
              <w:textAlignment w:val="baseline"/>
              <w:rPr>
                <w:rFonts w:ascii="Segoe UI" w:hAnsi="Segoe UI" w:cs="Segoe UI"/>
                <w:sz w:val="20"/>
                <w:szCs w:val="20"/>
              </w:rPr>
            </w:pPr>
            <w:r w:rsidRPr="006D084F">
              <w:rPr>
                <w:rStyle w:val="normaltextrun"/>
                <w:rFonts w:ascii="Calibri" w:hAnsi="Calibri" w:cs="Calibri"/>
                <w:b/>
                <w:bCs/>
                <w:sz w:val="20"/>
                <w:szCs w:val="20"/>
                <w:highlight w:val="green"/>
              </w:rPr>
              <w:t>Content Area 8-</w:t>
            </w:r>
          </w:p>
          <w:p w14:paraId="42CC6825" w14:textId="77777777" w:rsidR="006D084F" w:rsidRDefault="006D084F" w:rsidP="006D084F">
            <w:pPr>
              <w:pStyle w:val="TableParagraph"/>
              <w:ind w:left="0" w:right="405"/>
              <w:rPr>
                <w:sz w:val="20"/>
                <w:szCs w:val="20"/>
              </w:rPr>
            </w:pPr>
            <w:r w:rsidRPr="006D084F">
              <w:rPr>
                <w:sz w:val="20"/>
                <w:szCs w:val="20"/>
                <w:highlight w:val="yellow"/>
              </w:rPr>
              <w:t>The care planning cycle</w:t>
            </w:r>
          </w:p>
          <w:p w14:paraId="2190B7BB" w14:textId="77777777" w:rsidR="006D084F" w:rsidRDefault="006D084F" w:rsidP="006D084F">
            <w:pPr>
              <w:pStyle w:val="TableParagraph"/>
              <w:ind w:left="0" w:right="405"/>
              <w:rPr>
                <w:sz w:val="20"/>
                <w:szCs w:val="20"/>
              </w:rPr>
            </w:pPr>
          </w:p>
          <w:p w14:paraId="791FC3D5" w14:textId="77777777" w:rsidR="00BB76FE" w:rsidRPr="004D43E4" w:rsidRDefault="00BB76FE" w:rsidP="00BB76FE">
            <w:pPr>
              <w:pStyle w:val="TableParagraph"/>
              <w:spacing w:line="215" w:lineRule="exact"/>
              <w:ind w:left="0"/>
              <w:rPr>
                <w:b/>
                <w:bCs/>
                <w:i/>
                <w:color w:val="79133E"/>
                <w:sz w:val="20"/>
                <w:szCs w:val="20"/>
              </w:rPr>
            </w:pPr>
            <w:r w:rsidRPr="004D43E4">
              <w:rPr>
                <w:b/>
                <w:bCs/>
                <w:i/>
                <w:color w:val="79133E"/>
                <w:sz w:val="20"/>
                <w:szCs w:val="20"/>
              </w:rPr>
              <w:t>Spring Mock Exams</w:t>
            </w:r>
          </w:p>
          <w:p w14:paraId="52A8B22C" w14:textId="77777777" w:rsidR="00BB76FE" w:rsidRDefault="00BB76FE" w:rsidP="00BB76FE">
            <w:pPr>
              <w:pStyle w:val="TableParagraph"/>
              <w:spacing w:line="215" w:lineRule="exact"/>
              <w:ind w:left="106"/>
              <w:rPr>
                <w:b/>
                <w:bCs/>
                <w:i/>
                <w:color w:val="79133E"/>
                <w:sz w:val="20"/>
                <w:szCs w:val="20"/>
              </w:rPr>
            </w:pPr>
          </w:p>
          <w:p w14:paraId="13EBBECF" w14:textId="7767E419" w:rsidR="00BB76FE" w:rsidRDefault="00BB76FE" w:rsidP="00BB76FE">
            <w:pPr>
              <w:pStyle w:val="TableParagraph"/>
              <w:spacing w:line="215" w:lineRule="exact"/>
              <w:ind w:left="0"/>
              <w:rPr>
                <w:b/>
                <w:bCs/>
                <w:i/>
                <w:color w:val="79133E"/>
                <w:sz w:val="20"/>
                <w:szCs w:val="20"/>
              </w:rPr>
            </w:pPr>
            <w:r>
              <w:rPr>
                <w:b/>
                <w:bCs/>
                <w:i/>
                <w:color w:val="79133E"/>
                <w:sz w:val="20"/>
                <w:szCs w:val="20"/>
              </w:rPr>
              <w:t>Non-Exam Assessment-Externally set</w:t>
            </w:r>
            <w:r w:rsidR="004D43E4">
              <w:rPr>
                <w:b/>
                <w:bCs/>
                <w:i/>
                <w:color w:val="79133E"/>
                <w:sz w:val="20"/>
                <w:szCs w:val="20"/>
              </w:rPr>
              <w:t xml:space="preserve"> (Synoptic assessment) </w:t>
            </w:r>
          </w:p>
          <w:p w14:paraId="7BFA2E70" w14:textId="77777777" w:rsidR="00021F49" w:rsidRPr="00021F49" w:rsidRDefault="00021F49" w:rsidP="00BB76FE">
            <w:pPr>
              <w:pStyle w:val="TableParagraph"/>
              <w:spacing w:line="215" w:lineRule="exact"/>
              <w:ind w:left="0"/>
              <w:rPr>
                <w:b/>
                <w:bCs/>
                <w:i/>
                <w:color w:val="79133E"/>
                <w:sz w:val="20"/>
                <w:szCs w:val="20"/>
              </w:rPr>
            </w:pPr>
          </w:p>
          <w:p w14:paraId="5603D41A" w14:textId="77777777" w:rsidR="00BB76FE" w:rsidRDefault="00BB76FE" w:rsidP="00BB76FE">
            <w:pPr>
              <w:pStyle w:val="TableParagraph"/>
              <w:spacing w:line="215" w:lineRule="exact"/>
              <w:ind w:left="0"/>
              <w:rPr>
                <w:b/>
                <w:bCs/>
                <w:i/>
                <w:iCs/>
                <w:color w:val="79133E"/>
                <w:sz w:val="20"/>
                <w:szCs w:val="20"/>
              </w:rPr>
            </w:pPr>
            <w:r>
              <w:rPr>
                <w:b/>
                <w:bCs/>
                <w:i/>
                <w:iCs/>
                <w:color w:val="79133E"/>
                <w:sz w:val="20"/>
                <w:szCs w:val="20"/>
              </w:rPr>
              <w:t xml:space="preserve">Health and Social Care non exam assessment </w:t>
            </w:r>
            <w:r w:rsidRPr="76DE60FE">
              <w:rPr>
                <w:b/>
                <w:bCs/>
                <w:i/>
                <w:iCs/>
                <w:color w:val="79133E"/>
                <w:sz w:val="20"/>
                <w:szCs w:val="20"/>
              </w:rPr>
              <w:t xml:space="preserve"> </w:t>
            </w:r>
          </w:p>
          <w:p w14:paraId="2465557B" w14:textId="77777777" w:rsidR="006D084F" w:rsidRDefault="006D084F" w:rsidP="006D084F">
            <w:pPr>
              <w:pStyle w:val="TableParagraph"/>
              <w:ind w:left="0" w:right="405"/>
              <w:rPr>
                <w:i/>
                <w:sz w:val="20"/>
              </w:rPr>
            </w:pPr>
          </w:p>
          <w:p w14:paraId="5E8D227A" w14:textId="77777777" w:rsidR="00021F49" w:rsidRPr="006D084F" w:rsidRDefault="00021F49" w:rsidP="00021F49">
            <w:pPr>
              <w:pStyle w:val="paragraph"/>
              <w:spacing w:before="0" w:beforeAutospacing="0" w:after="0" w:afterAutospacing="0"/>
              <w:textAlignment w:val="baseline"/>
              <w:rPr>
                <w:rStyle w:val="normaltextrun"/>
                <w:rFonts w:ascii="Calibri" w:hAnsi="Calibri" w:cs="Calibri"/>
                <w:sz w:val="20"/>
                <w:szCs w:val="20"/>
              </w:rPr>
            </w:pPr>
            <w:r w:rsidRPr="006D084F">
              <w:rPr>
                <w:rStyle w:val="normaltextrun"/>
                <w:rFonts w:ascii="Calibri" w:hAnsi="Calibri" w:cs="Calibri"/>
                <w:sz w:val="20"/>
                <w:szCs w:val="20"/>
                <w:highlight w:val="cyan"/>
              </w:rPr>
              <w:t>Summer Term</w:t>
            </w:r>
            <w:r w:rsidRPr="006D084F">
              <w:rPr>
                <w:rStyle w:val="normaltextrun"/>
                <w:rFonts w:ascii="Calibri" w:hAnsi="Calibri" w:cs="Calibri"/>
                <w:sz w:val="20"/>
                <w:szCs w:val="20"/>
              </w:rPr>
              <w:t xml:space="preserve"> </w:t>
            </w:r>
          </w:p>
          <w:p w14:paraId="563F5B98" w14:textId="77777777" w:rsidR="00021F49" w:rsidRDefault="00021F49" w:rsidP="006D084F">
            <w:pPr>
              <w:pStyle w:val="TableParagraph"/>
              <w:ind w:left="0" w:right="405"/>
              <w:rPr>
                <w:i/>
                <w:sz w:val="20"/>
              </w:rPr>
            </w:pPr>
          </w:p>
          <w:p w14:paraId="6F6951A0" w14:textId="77777777" w:rsidR="00021F49" w:rsidRDefault="00021F49" w:rsidP="006D084F">
            <w:pPr>
              <w:pStyle w:val="TableParagraph"/>
              <w:ind w:left="0" w:right="405"/>
              <w:rPr>
                <w:b/>
                <w:bCs/>
                <w:iCs/>
              </w:rPr>
            </w:pPr>
            <w:r w:rsidRPr="00021F49">
              <w:rPr>
                <w:b/>
                <w:bCs/>
                <w:iCs/>
              </w:rPr>
              <w:t>Revision for content area 1-8</w:t>
            </w:r>
          </w:p>
          <w:p w14:paraId="2592B81F" w14:textId="5426227E" w:rsidR="00571414" w:rsidRDefault="004A248B" w:rsidP="006D084F">
            <w:pPr>
              <w:pStyle w:val="TableParagraph"/>
              <w:ind w:left="0" w:right="405"/>
              <w:rPr>
                <w:b/>
                <w:bCs/>
                <w:i/>
                <w:iCs/>
                <w:color w:val="79133E"/>
                <w:sz w:val="20"/>
                <w:szCs w:val="20"/>
              </w:rPr>
            </w:pPr>
            <w:r>
              <w:rPr>
                <w:b/>
                <w:bCs/>
                <w:i/>
                <w:iCs/>
                <w:color w:val="79133E"/>
                <w:sz w:val="20"/>
                <w:szCs w:val="20"/>
              </w:rPr>
              <w:t xml:space="preserve">Non exam assessment Moderation </w:t>
            </w:r>
            <w:r w:rsidRPr="76DE60FE">
              <w:rPr>
                <w:b/>
                <w:bCs/>
                <w:i/>
                <w:iCs/>
                <w:color w:val="79133E"/>
                <w:sz w:val="20"/>
                <w:szCs w:val="20"/>
              </w:rPr>
              <w:t>Process.</w:t>
            </w:r>
          </w:p>
          <w:p w14:paraId="42ABB761" w14:textId="77777777" w:rsidR="004A248B" w:rsidRDefault="004A248B" w:rsidP="006D084F">
            <w:pPr>
              <w:pStyle w:val="TableParagraph"/>
              <w:ind w:left="0" w:right="405"/>
              <w:rPr>
                <w:b/>
                <w:bCs/>
                <w:iCs/>
              </w:rPr>
            </w:pPr>
          </w:p>
          <w:p w14:paraId="3CB50196" w14:textId="77777777" w:rsidR="00571414" w:rsidRDefault="00571414" w:rsidP="00571414">
            <w:pPr>
              <w:pStyle w:val="TableParagraph"/>
              <w:spacing w:line="215" w:lineRule="exact"/>
              <w:ind w:left="0"/>
              <w:rPr>
                <w:b/>
                <w:bCs/>
                <w:i/>
                <w:color w:val="79133E"/>
                <w:sz w:val="20"/>
                <w:szCs w:val="20"/>
              </w:rPr>
            </w:pPr>
            <w:r>
              <w:rPr>
                <w:b/>
                <w:bCs/>
                <w:i/>
                <w:color w:val="79133E"/>
                <w:sz w:val="20"/>
                <w:szCs w:val="20"/>
              </w:rPr>
              <w:t>External Summer National Exams</w:t>
            </w:r>
          </w:p>
          <w:p w14:paraId="6FC03666" w14:textId="77777777" w:rsidR="00571414" w:rsidRDefault="00571414" w:rsidP="006D084F">
            <w:pPr>
              <w:pStyle w:val="TableParagraph"/>
              <w:ind w:left="0" w:right="405"/>
              <w:rPr>
                <w:b/>
                <w:bCs/>
                <w:iCs/>
              </w:rPr>
            </w:pPr>
          </w:p>
          <w:p w14:paraId="3946C95D" w14:textId="12FF2E90" w:rsidR="00571414" w:rsidRPr="00021F49" w:rsidRDefault="00571414" w:rsidP="006D084F">
            <w:pPr>
              <w:pStyle w:val="TableParagraph"/>
              <w:ind w:left="0" w:right="405"/>
              <w:rPr>
                <w:b/>
                <w:bCs/>
                <w:iCs/>
              </w:rPr>
            </w:pPr>
            <w:r>
              <w:rPr>
                <w:b/>
                <w:bCs/>
                <w:i/>
                <w:iCs/>
                <w:color w:val="79133E"/>
                <w:sz w:val="20"/>
                <w:szCs w:val="20"/>
              </w:rPr>
              <w:t>Health and Social care written External exam</w:t>
            </w:r>
          </w:p>
        </w:tc>
        <w:tc>
          <w:tcPr>
            <w:tcW w:w="2977" w:type="dxa"/>
            <w:tcBorders>
              <w:bottom w:val="nil"/>
            </w:tcBorders>
          </w:tcPr>
          <w:p w14:paraId="4D17EC53" w14:textId="77777777" w:rsidR="00F33254" w:rsidRPr="00A00E7F" w:rsidRDefault="0012247E" w:rsidP="00F33254">
            <w:pPr>
              <w:pStyle w:val="paragraph"/>
              <w:spacing w:before="0" w:beforeAutospacing="0" w:after="0" w:afterAutospacing="0"/>
              <w:textAlignment w:val="baseline"/>
              <w:rPr>
                <w:rStyle w:val="eop"/>
                <w:rFonts w:eastAsia="Calibri"/>
              </w:rPr>
            </w:pPr>
            <w:r w:rsidRPr="00A00E7F">
              <w:rPr>
                <w:i/>
                <w:sz w:val="16"/>
                <w:szCs w:val="16"/>
              </w:rPr>
              <w:lastRenderedPageBreak/>
              <w:t xml:space="preserve"> </w:t>
            </w:r>
            <w:r w:rsidR="00F33254" w:rsidRPr="00A00E7F">
              <w:rPr>
                <w:rStyle w:val="eop"/>
                <w:rFonts w:eastAsia="Calibri"/>
                <w:highlight w:val="green"/>
              </w:rPr>
              <w:t>Assessment Objective</w:t>
            </w:r>
            <w:r w:rsidR="00F33254" w:rsidRPr="00A00E7F">
              <w:rPr>
                <w:rStyle w:val="eop"/>
                <w:rFonts w:eastAsia="Calibri"/>
              </w:rPr>
              <w:t xml:space="preserve"> </w:t>
            </w:r>
          </w:p>
          <w:p w14:paraId="4628947A" w14:textId="775408ED" w:rsidR="0012247E" w:rsidRPr="00A00E7F" w:rsidRDefault="0012247E" w:rsidP="0012247E">
            <w:pPr>
              <w:pStyle w:val="TableParagraph"/>
              <w:ind w:left="0" w:right="405"/>
              <w:rPr>
                <w:iCs/>
                <w:sz w:val="16"/>
                <w:szCs w:val="16"/>
              </w:rPr>
            </w:pPr>
          </w:p>
          <w:p w14:paraId="0591B91A" w14:textId="4276C275" w:rsidR="004D31A2" w:rsidRDefault="004D31A2" w:rsidP="0012247E">
            <w:pPr>
              <w:pStyle w:val="TableParagraph"/>
              <w:ind w:left="0" w:right="405"/>
            </w:pPr>
            <w:r>
              <w:rPr>
                <w:b/>
                <w:bCs/>
              </w:rPr>
              <w:t>A</w:t>
            </w:r>
            <w:r w:rsidR="005128A2" w:rsidRPr="004D31A2">
              <w:rPr>
                <w:b/>
                <w:bCs/>
              </w:rPr>
              <w:t>O1</w:t>
            </w:r>
            <w:r>
              <w:rPr>
                <w:b/>
                <w:bCs/>
              </w:rPr>
              <w:t>:</w:t>
            </w:r>
            <w:r w:rsidR="005128A2" w:rsidRPr="004D31A2">
              <w:rPr>
                <w:b/>
                <w:bCs/>
              </w:rPr>
              <w:t xml:space="preserve"> </w:t>
            </w:r>
            <w:r w:rsidRPr="004D31A2">
              <w:rPr>
                <w:b/>
                <w:bCs/>
              </w:rPr>
              <w:t>Recall knowledge and show understanding</w:t>
            </w:r>
            <w:r>
              <w:rPr>
                <w:b/>
                <w:bCs/>
              </w:rPr>
              <w:t>.</w:t>
            </w:r>
            <w:r>
              <w:t xml:space="preserve"> </w:t>
            </w:r>
          </w:p>
          <w:p w14:paraId="4C6D6DEC" w14:textId="30B28AB5" w:rsidR="005128A2" w:rsidRDefault="004D31A2" w:rsidP="0012247E">
            <w:pPr>
              <w:pStyle w:val="TableParagraph"/>
              <w:ind w:left="0" w:right="405"/>
            </w:pPr>
            <w:r>
              <w:t>The emphasis here is for learners to recall and communicate the fundamental elements of knowledge and understanding.</w:t>
            </w:r>
          </w:p>
          <w:p w14:paraId="3D0F3376" w14:textId="0B35F988" w:rsidR="004D31A2" w:rsidRDefault="005128A2" w:rsidP="0012247E">
            <w:pPr>
              <w:pStyle w:val="TableParagraph"/>
              <w:ind w:left="0" w:right="405"/>
            </w:pPr>
            <w:r w:rsidRPr="004D31A2">
              <w:rPr>
                <w:b/>
                <w:bCs/>
              </w:rPr>
              <w:t>AO2</w:t>
            </w:r>
            <w:r w:rsidR="004D31A2">
              <w:rPr>
                <w:b/>
                <w:bCs/>
              </w:rPr>
              <w:t xml:space="preserve">: </w:t>
            </w:r>
            <w:r>
              <w:t xml:space="preserve"> </w:t>
            </w:r>
            <w:r w:rsidR="004D31A2" w:rsidRPr="004D31A2">
              <w:rPr>
                <w:b/>
                <w:bCs/>
              </w:rPr>
              <w:t>Apply knowledge and understanding</w:t>
            </w:r>
            <w:r w:rsidR="004D31A2">
              <w:rPr>
                <w:b/>
                <w:bCs/>
              </w:rPr>
              <w:t>.</w:t>
            </w:r>
            <w:r w:rsidR="004D31A2">
              <w:t xml:space="preserve"> </w:t>
            </w:r>
          </w:p>
          <w:p w14:paraId="1C39A72C" w14:textId="6F6627BB" w:rsidR="005128A2" w:rsidRDefault="004D31A2" w:rsidP="0012247E">
            <w:pPr>
              <w:pStyle w:val="TableParagraph"/>
              <w:ind w:left="0" w:right="405"/>
            </w:pPr>
            <w:r>
              <w:t>The emphasis here is for learners to apply their knowledge and understanding to real-world contexts and novel situations.</w:t>
            </w:r>
          </w:p>
          <w:p w14:paraId="236700CC" w14:textId="77777777" w:rsidR="005128A2" w:rsidRDefault="005128A2" w:rsidP="0012247E">
            <w:pPr>
              <w:pStyle w:val="TableParagraph"/>
              <w:ind w:left="0" w:right="405"/>
            </w:pPr>
          </w:p>
          <w:p w14:paraId="59331569" w14:textId="77777777" w:rsidR="009A0EDA" w:rsidRDefault="009A0EDA" w:rsidP="0012247E">
            <w:pPr>
              <w:pStyle w:val="TableParagraph"/>
              <w:ind w:left="0" w:right="405"/>
            </w:pPr>
          </w:p>
          <w:p w14:paraId="1C637DD3" w14:textId="77777777" w:rsidR="009A0EDA" w:rsidRDefault="009A0EDA" w:rsidP="0012247E">
            <w:pPr>
              <w:pStyle w:val="TableParagraph"/>
              <w:ind w:left="0" w:right="405"/>
            </w:pPr>
          </w:p>
          <w:p w14:paraId="09E286CE" w14:textId="525A3C1D" w:rsidR="004D31A2" w:rsidRDefault="005128A2" w:rsidP="0012247E">
            <w:pPr>
              <w:pStyle w:val="TableParagraph"/>
              <w:ind w:left="0" w:right="405"/>
            </w:pPr>
            <w:r w:rsidRPr="004D31A2">
              <w:rPr>
                <w:b/>
                <w:bCs/>
              </w:rPr>
              <w:lastRenderedPageBreak/>
              <w:t>AO3</w:t>
            </w:r>
            <w:r w:rsidR="004D31A2" w:rsidRPr="004D31A2">
              <w:rPr>
                <w:b/>
                <w:bCs/>
              </w:rPr>
              <w:t>:</w:t>
            </w:r>
            <w:r>
              <w:t xml:space="preserve"> </w:t>
            </w:r>
            <w:r w:rsidR="004D31A2" w:rsidRPr="004D31A2">
              <w:rPr>
                <w:b/>
                <w:bCs/>
              </w:rPr>
              <w:t>Analyse and evaluate knowledge and understanding</w:t>
            </w:r>
            <w:r w:rsidR="004D31A2">
              <w:rPr>
                <w:b/>
                <w:bCs/>
              </w:rPr>
              <w:t>.</w:t>
            </w:r>
            <w:r w:rsidR="004D31A2">
              <w:t xml:space="preserve"> </w:t>
            </w:r>
          </w:p>
          <w:p w14:paraId="411D959E" w14:textId="6AC115F9" w:rsidR="005128A2" w:rsidRDefault="004D31A2" w:rsidP="0012247E">
            <w:pPr>
              <w:pStyle w:val="TableParagraph"/>
              <w:ind w:left="0" w:right="405"/>
            </w:pPr>
            <w:r>
              <w:t>The emphasis here is for learners to develop analytical thinking skills to make reasoned judgements and reach conclusions.</w:t>
            </w:r>
          </w:p>
          <w:p w14:paraId="07F8C2CE" w14:textId="77777777" w:rsidR="005128A2" w:rsidRDefault="005128A2" w:rsidP="0012247E">
            <w:pPr>
              <w:pStyle w:val="TableParagraph"/>
              <w:ind w:left="0" w:right="405"/>
            </w:pPr>
          </w:p>
          <w:p w14:paraId="760E1C91" w14:textId="77777777" w:rsidR="004D31A2" w:rsidRDefault="005128A2" w:rsidP="00DF296D">
            <w:pPr>
              <w:pStyle w:val="TableParagraph"/>
              <w:ind w:left="0" w:right="405"/>
            </w:pPr>
            <w:r w:rsidRPr="004D31A2">
              <w:rPr>
                <w:b/>
                <w:bCs/>
              </w:rPr>
              <w:t>AO4</w:t>
            </w:r>
            <w:r w:rsidR="004D31A2" w:rsidRPr="004D31A2">
              <w:rPr>
                <w:b/>
                <w:bCs/>
              </w:rPr>
              <w:t>:</w:t>
            </w:r>
            <w:r>
              <w:t xml:space="preserve"> </w:t>
            </w:r>
            <w:r w:rsidR="004D31A2" w:rsidRPr="004D31A2">
              <w:rPr>
                <w:b/>
                <w:bCs/>
              </w:rPr>
              <w:t>Demonstrate the application of relevant vocational skills, processes, working practices and documentation</w:t>
            </w:r>
            <w:r w:rsidR="004D31A2">
              <w:t>.</w:t>
            </w:r>
          </w:p>
          <w:p w14:paraId="2CBE1D3E" w14:textId="77777777" w:rsidR="000B075E" w:rsidRDefault="004D31A2" w:rsidP="00DF296D">
            <w:pPr>
              <w:pStyle w:val="TableParagraph"/>
              <w:ind w:left="0" w:right="405"/>
            </w:pPr>
            <w:r>
              <w:t>The emphasis here is for learners to demonstrate the essential skills relevant to the vocational sector by applying the appropriate processes, working practices and documentation.</w:t>
            </w:r>
          </w:p>
          <w:p w14:paraId="5BAA14C4" w14:textId="77777777" w:rsidR="004D31A2" w:rsidRDefault="004D31A2" w:rsidP="00DF296D">
            <w:pPr>
              <w:pStyle w:val="TableParagraph"/>
              <w:ind w:left="0" w:right="405"/>
            </w:pPr>
          </w:p>
          <w:p w14:paraId="04730E3F" w14:textId="77777777" w:rsidR="004D31A2" w:rsidRDefault="004D31A2" w:rsidP="00DF296D">
            <w:pPr>
              <w:pStyle w:val="TableParagraph"/>
              <w:ind w:left="0" w:right="405"/>
              <w:rPr>
                <w:b/>
                <w:bCs/>
              </w:rPr>
            </w:pPr>
            <w:r w:rsidRPr="004D31A2">
              <w:rPr>
                <w:b/>
                <w:bCs/>
              </w:rPr>
              <w:t>AO5:</w:t>
            </w:r>
            <w:r>
              <w:rPr>
                <w:b/>
                <w:bCs/>
              </w:rPr>
              <w:t xml:space="preserve"> </w:t>
            </w:r>
            <w:r w:rsidRPr="004D31A2">
              <w:rPr>
                <w:b/>
                <w:bCs/>
              </w:rPr>
              <w:t>Analyse and evaluate the demonstration of relevant vocational skills, processes, working practices and documentation</w:t>
            </w:r>
            <w:r>
              <w:rPr>
                <w:b/>
                <w:bCs/>
              </w:rPr>
              <w:t>.</w:t>
            </w:r>
          </w:p>
          <w:p w14:paraId="37FBD478" w14:textId="4CF62F46" w:rsidR="004D31A2" w:rsidRPr="004D31A2" w:rsidRDefault="004D31A2" w:rsidP="00DF296D">
            <w:pPr>
              <w:pStyle w:val="TableParagraph"/>
              <w:ind w:left="0" w:right="405"/>
              <w:rPr>
                <w:b/>
                <w:bCs/>
                <w:iCs/>
                <w:sz w:val="16"/>
                <w:szCs w:val="16"/>
              </w:rPr>
            </w:pPr>
            <w:r>
              <w:t>The emphasis here is for learners to analyse and evaluate the essential skills, processes, working practices and documentation relevant to the vocational sector.</w:t>
            </w:r>
          </w:p>
        </w:tc>
      </w:tr>
      <w:tr w:rsidR="000B075E" w14:paraId="55B35F2C" w14:textId="77777777" w:rsidTr="001B3DBE">
        <w:trPr>
          <w:trHeight w:val="70"/>
        </w:trPr>
        <w:tc>
          <w:tcPr>
            <w:tcW w:w="449" w:type="dxa"/>
            <w:vMerge/>
            <w:textDirection w:val="btLr"/>
          </w:tcPr>
          <w:p w14:paraId="165FDB29" w14:textId="77777777" w:rsidR="000B075E" w:rsidRDefault="000B075E">
            <w:pPr>
              <w:rPr>
                <w:sz w:val="2"/>
                <w:szCs w:val="2"/>
              </w:rPr>
            </w:pPr>
          </w:p>
        </w:tc>
        <w:tc>
          <w:tcPr>
            <w:tcW w:w="2410" w:type="dxa"/>
            <w:vMerge/>
          </w:tcPr>
          <w:p w14:paraId="76677A53" w14:textId="77777777" w:rsidR="000B075E" w:rsidRDefault="000B075E">
            <w:pPr>
              <w:rPr>
                <w:sz w:val="2"/>
                <w:szCs w:val="2"/>
              </w:rPr>
            </w:pPr>
          </w:p>
        </w:tc>
        <w:tc>
          <w:tcPr>
            <w:tcW w:w="2420" w:type="dxa"/>
            <w:tcBorders>
              <w:top w:val="nil"/>
            </w:tcBorders>
          </w:tcPr>
          <w:p w14:paraId="7ACCB876" w14:textId="77777777" w:rsidR="000B075E" w:rsidRDefault="000B075E">
            <w:pPr>
              <w:pStyle w:val="TableParagraph"/>
              <w:ind w:left="0"/>
              <w:rPr>
                <w:rFonts w:ascii="Times New Roman"/>
                <w:sz w:val="18"/>
              </w:rPr>
            </w:pPr>
          </w:p>
        </w:tc>
        <w:tc>
          <w:tcPr>
            <w:tcW w:w="2693" w:type="dxa"/>
            <w:tcBorders>
              <w:top w:val="nil"/>
            </w:tcBorders>
          </w:tcPr>
          <w:p w14:paraId="1ACD7FE1" w14:textId="77777777" w:rsidR="000B075E" w:rsidRDefault="000B075E">
            <w:pPr>
              <w:pStyle w:val="TableParagraph"/>
              <w:tabs>
                <w:tab w:val="left" w:pos="579"/>
                <w:tab w:val="left" w:pos="580"/>
              </w:tabs>
              <w:ind w:left="0"/>
              <w:rPr>
                <w:i/>
                <w:sz w:val="20"/>
              </w:rPr>
            </w:pPr>
          </w:p>
        </w:tc>
        <w:tc>
          <w:tcPr>
            <w:tcW w:w="2258" w:type="dxa"/>
            <w:tcBorders>
              <w:top w:val="nil"/>
            </w:tcBorders>
          </w:tcPr>
          <w:p w14:paraId="58AF9BB3" w14:textId="77777777" w:rsidR="000B075E" w:rsidRDefault="000B075E">
            <w:pPr>
              <w:pStyle w:val="TableParagraph"/>
              <w:ind w:left="0"/>
              <w:rPr>
                <w:rFonts w:ascii="Times New Roman"/>
                <w:sz w:val="18"/>
              </w:rPr>
            </w:pPr>
          </w:p>
        </w:tc>
        <w:tc>
          <w:tcPr>
            <w:tcW w:w="2693" w:type="dxa"/>
            <w:vMerge/>
          </w:tcPr>
          <w:p w14:paraId="63F50E5F" w14:textId="77777777" w:rsidR="000B075E" w:rsidRDefault="000B075E">
            <w:pPr>
              <w:rPr>
                <w:sz w:val="2"/>
                <w:szCs w:val="2"/>
              </w:rPr>
            </w:pPr>
          </w:p>
        </w:tc>
        <w:tc>
          <w:tcPr>
            <w:tcW w:w="2977" w:type="dxa"/>
            <w:tcBorders>
              <w:top w:val="nil"/>
            </w:tcBorders>
          </w:tcPr>
          <w:p w14:paraId="4EEADB9D" w14:textId="77777777" w:rsidR="000B075E" w:rsidRDefault="000B075E">
            <w:pPr>
              <w:pStyle w:val="TableParagraph"/>
              <w:ind w:left="0"/>
              <w:rPr>
                <w:rFonts w:ascii="Times New Roman"/>
                <w:sz w:val="18"/>
              </w:rPr>
            </w:pPr>
          </w:p>
          <w:p w14:paraId="1CB19670" w14:textId="77777777" w:rsidR="0034316F" w:rsidRDefault="0034316F">
            <w:pPr>
              <w:pStyle w:val="TableParagraph"/>
              <w:ind w:left="0"/>
              <w:rPr>
                <w:rFonts w:ascii="Times New Roman"/>
                <w:sz w:val="18"/>
              </w:rPr>
            </w:pPr>
          </w:p>
          <w:p w14:paraId="6426FA5D" w14:textId="77777777" w:rsidR="0034316F" w:rsidRDefault="0034316F">
            <w:pPr>
              <w:pStyle w:val="TableParagraph"/>
              <w:ind w:left="0"/>
              <w:rPr>
                <w:rFonts w:ascii="Times New Roman"/>
                <w:sz w:val="18"/>
              </w:rPr>
            </w:pPr>
          </w:p>
          <w:p w14:paraId="621ABEA9" w14:textId="77777777" w:rsidR="0034316F" w:rsidRDefault="0034316F">
            <w:pPr>
              <w:pStyle w:val="TableParagraph"/>
              <w:ind w:left="0"/>
              <w:rPr>
                <w:rFonts w:ascii="Times New Roman"/>
                <w:sz w:val="18"/>
              </w:rPr>
            </w:pPr>
          </w:p>
          <w:p w14:paraId="2A1DF403" w14:textId="77777777" w:rsidR="0034316F" w:rsidRDefault="0034316F">
            <w:pPr>
              <w:pStyle w:val="TableParagraph"/>
              <w:ind w:left="0"/>
              <w:rPr>
                <w:rFonts w:ascii="Times New Roman"/>
                <w:sz w:val="18"/>
              </w:rPr>
            </w:pPr>
          </w:p>
          <w:p w14:paraId="22A80FA0" w14:textId="77777777" w:rsidR="0034316F" w:rsidRDefault="0034316F">
            <w:pPr>
              <w:pStyle w:val="TableParagraph"/>
              <w:ind w:left="0"/>
              <w:rPr>
                <w:rFonts w:ascii="Times New Roman"/>
                <w:sz w:val="18"/>
              </w:rPr>
            </w:pPr>
          </w:p>
          <w:p w14:paraId="4B354560" w14:textId="77777777" w:rsidR="0034316F" w:rsidRDefault="0034316F">
            <w:pPr>
              <w:pStyle w:val="TableParagraph"/>
              <w:ind w:left="0"/>
              <w:rPr>
                <w:rFonts w:ascii="Times New Roman"/>
                <w:sz w:val="18"/>
              </w:rPr>
            </w:pPr>
          </w:p>
        </w:tc>
      </w:tr>
      <w:tr w:rsidR="000B075E" w14:paraId="0FE5107F" w14:textId="77777777" w:rsidTr="001B3DBE">
        <w:trPr>
          <w:trHeight w:val="361"/>
        </w:trPr>
        <w:tc>
          <w:tcPr>
            <w:tcW w:w="449" w:type="dxa"/>
            <w:vMerge w:val="restart"/>
            <w:shd w:val="clear" w:color="auto" w:fill="79133E"/>
            <w:textDirection w:val="btLr"/>
          </w:tcPr>
          <w:p w14:paraId="5D56F905" w14:textId="77777777" w:rsidR="000B075E" w:rsidRDefault="00E50023">
            <w:pPr>
              <w:pStyle w:val="TableParagraph"/>
              <w:spacing w:before="130"/>
              <w:ind w:left="531"/>
              <w:rPr>
                <w:rFonts w:ascii="Arial"/>
                <w:sz w:val="24"/>
              </w:rPr>
            </w:pPr>
            <w:r>
              <w:rPr>
                <w:rFonts w:ascii="Arial"/>
                <w:sz w:val="24"/>
              </w:rPr>
              <w:lastRenderedPageBreak/>
              <w:t>Impact</w:t>
            </w:r>
          </w:p>
        </w:tc>
        <w:tc>
          <w:tcPr>
            <w:tcW w:w="4830" w:type="dxa"/>
            <w:gridSpan w:val="2"/>
          </w:tcPr>
          <w:p w14:paraId="6C9C0D14" w14:textId="77777777" w:rsidR="000B075E" w:rsidRDefault="00E50023">
            <w:pPr>
              <w:pStyle w:val="TableParagraph"/>
              <w:spacing w:line="215" w:lineRule="exact"/>
              <w:ind w:left="107"/>
              <w:jc w:val="center"/>
              <w:rPr>
                <w:b/>
                <w:bCs/>
                <w:i/>
                <w:color w:val="79133E"/>
                <w:sz w:val="28"/>
                <w:szCs w:val="28"/>
              </w:rPr>
            </w:pPr>
            <w:r>
              <w:rPr>
                <w:b/>
                <w:bCs/>
                <w:i/>
                <w:color w:val="79133E"/>
                <w:sz w:val="28"/>
                <w:szCs w:val="28"/>
              </w:rPr>
              <w:t>AP1</w:t>
            </w:r>
          </w:p>
        </w:tc>
        <w:tc>
          <w:tcPr>
            <w:tcW w:w="4951" w:type="dxa"/>
            <w:gridSpan w:val="2"/>
          </w:tcPr>
          <w:p w14:paraId="39AEB76B" w14:textId="77777777" w:rsidR="000B075E" w:rsidRDefault="00E50023">
            <w:pPr>
              <w:pStyle w:val="TableParagraph"/>
              <w:spacing w:line="215" w:lineRule="exact"/>
              <w:ind w:left="106"/>
              <w:jc w:val="center"/>
              <w:rPr>
                <w:b/>
                <w:bCs/>
                <w:i/>
                <w:color w:val="79133E"/>
                <w:sz w:val="18"/>
              </w:rPr>
            </w:pPr>
            <w:r>
              <w:rPr>
                <w:b/>
                <w:bCs/>
                <w:i/>
                <w:color w:val="79133E"/>
                <w:sz w:val="28"/>
                <w:szCs w:val="28"/>
              </w:rPr>
              <w:t>AP2</w:t>
            </w:r>
          </w:p>
        </w:tc>
        <w:tc>
          <w:tcPr>
            <w:tcW w:w="5670" w:type="dxa"/>
            <w:gridSpan w:val="2"/>
          </w:tcPr>
          <w:p w14:paraId="7EBF6726" w14:textId="77777777" w:rsidR="000B075E" w:rsidRDefault="00E50023">
            <w:pPr>
              <w:pStyle w:val="TableParagraph"/>
              <w:spacing w:line="215" w:lineRule="exact"/>
              <w:ind w:left="106"/>
              <w:jc w:val="center"/>
              <w:rPr>
                <w:b/>
                <w:bCs/>
                <w:i/>
                <w:color w:val="79133E"/>
                <w:sz w:val="18"/>
              </w:rPr>
            </w:pPr>
            <w:r>
              <w:rPr>
                <w:b/>
                <w:bCs/>
                <w:i/>
                <w:color w:val="79133E"/>
                <w:sz w:val="28"/>
                <w:szCs w:val="28"/>
              </w:rPr>
              <w:t>AP3</w:t>
            </w:r>
          </w:p>
        </w:tc>
      </w:tr>
      <w:tr w:rsidR="000B075E" w14:paraId="7B943F51" w14:textId="77777777" w:rsidTr="001B3DBE">
        <w:trPr>
          <w:trHeight w:val="1771"/>
        </w:trPr>
        <w:tc>
          <w:tcPr>
            <w:tcW w:w="449" w:type="dxa"/>
            <w:vMerge/>
            <w:textDirection w:val="btLr"/>
          </w:tcPr>
          <w:p w14:paraId="61B69CFE" w14:textId="77777777" w:rsidR="000B075E" w:rsidRDefault="000B075E">
            <w:pPr>
              <w:pStyle w:val="TableParagraph"/>
              <w:spacing w:before="130"/>
              <w:ind w:left="531"/>
              <w:rPr>
                <w:rFonts w:ascii="Arial"/>
                <w:sz w:val="24"/>
              </w:rPr>
            </w:pPr>
          </w:p>
        </w:tc>
        <w:tc>
          <w:tcPr>
            <w:tcW w:w="4830" w:type="dxa"/>
            <w:gridSpan w:val="2"/>
          </w:tcPr>
          <w:p w14:paraId="35B1B9B4" w14:textId="77777777" w:rsidR="000B075E" w:rsidRDefault="000B075E">
            <w:pPr>
              <w:pStyle w:val="TableParagraph"/>
              <w:spacing w:line="215" w:lineRule="exact"/>
              <w:ind w:left="107"/>
              <w:jc w:val="right"/>
              <w:rPr>
                <w:b/>
                <w:bCs/>
                <w:i/>
                <w:color w:val="79133E"/>
                <w:sz w:val="20"/>
                <w:szCs w:val="20"/>
              </w:rPr>
            </w:pPr>
          </w:p>
          <w:p w14:paraId="791B3BF2" w14:textId="77777777" w:rsidR="00D860B1" w:rsidRDefault="00CC13ED" w:rsidP="00CC13ED">
            <w:pPr>
              <w:pStyle w:val="TableParagraph"/>
              <w:spacing w:line="215" w:lineRule="exact"/>
              <w:ind w:left="0"/>
              <w:rPr>
                <w:b/>
                <w:bCs/>
                <w:i/>
                <w:color w:val="79133E"/>
                <w:sz w:val="20"/>
                <w:szCs w:val="20"/>
              </w:rPr>
            </w:pPr>
            <w:r>
              <w:rPr>
                <w:b/>
                <w:bCs/>
                <w:i/>
                <w:color w:val="79133E"/>
                <w:sz w:val="20"/>
                <w:szCs w:val="20"/>
              </w:rPr>
              <w:t xml:space="preserve">                                            </w:t>
            </w:r>
            <w:r w:rsidR="00426DAD">
              <w:rPr>
                <w:b/>
                <w:bCs/>
                <w:i/>
                <w:color w:val="79133E"/>
                <w:sz w:val="20"/>
                <w:szCs w:val="20"/>
              </w:rPr>
              <w:t xml:space="preserve">Autumn </w:t>
            </w:r>
            <w:r w:rsidR="00EA36A4">
              <w:rPr>
                <w:b/>
                <w:bCs/>
                <w:i/>
                <w:color w:val="79133E"/>
                <w:sz w:val="20"/>
                <w:szCs w:val="20"/>
              </w:rPr>
              <w:t>2 diagnostic assessment</w:t>
            </w:r>
          </w:p>
          <w:p w14:paraId="7E2E0AC6" w14:textId="710C297D" w:rsidR="000B075E" w:rsidRDefault="004A248B" w:rsidP="00CC13ED">
            <w:pPr>
              <w:pStyle w:val="TableParagraph"/>
              <w:spacing w:line="215" w:lineRule="exact"/>
              <w:ind w:left="0"/>
              <w:rPr>
                <w:b/>
                <w:bCs/>
                <w:i/>
                <w:color w:val="79133E"/>
                <w:sz w:val="20"/>
                <w:szCs w:val="20"/>
              </w:rPr>
            </w:pPr>
            <w:r>
              <w:rPr>
                <w:b/>
                <w:bCs/>
                <w:i/>
                <w:color w:val="79133E"/>
                <w:sz w:val="20"/>
                <w:szCs w:val="20"/>
              </w:rPr>
              <w:t xml:space="preserve">                                           </w:t>
            </w:r>
            <w:r w:rsidR="00D860B1">
              <w:rPr>
                <w:b/>
                <w:bCs/>
                <w:i/>
                <w:color w:val="79133E"/>
                <w:sz w:val="20"/>
                <w:szCs w:val="20"/>
              </w:rPr>
              <w:t xml:space="preserve">End of content area assessment </w:t>
            </w:r>
            <w:r w:rsidR="00EA36A4">
              <w:rPr>
                <w:b/>
                <w:bCs/>
                <w:i/>
                <w:color w:val="79133E"/>
                <w:sz w:val="20"/>
                <w:szCs w:val="20"/>
              </w:rPr>
              <w:t xml:space="preserve">  </w:t>
            </w:r>
          </w:p>
          <w:p w14:paraId="37755E6A" w14:textId="5B0FCBCB" w:rsidR="000B075E" w:rsidRDefault="009A454B">
            <w:pPr>
              <w:pStyle w:val="TableParagraph"/>
              <w:spacing w:line="215" w:lineRule="exact"/>
              <w:ind w:left="107"/>
              <w:jc w:val="right"/>
              <w:rPr>
                <w:b/>
                <w:bCs/>
                <w:i/>
                <w:color w:val="79133E"/>
                <w:sz w:val="20"/>
                <w:szCs w:val="20"/>
              </w:rPr>
            </w:pPr>
            <w:r>
              <w:rPr>
                <w:b/>
                <w:bCs/>
                <w:i/>
                <w:color w:val="79133E"/>
                <w:sz w:val="20"/>
                <w:szCs w:val="20"/>
              </w:rPr>
              <w:t xml:space="preserve"> </w:t>
            </w:r>
          </w:p>
          <w:p w14:paraId="7C5E1B35" w14:textId="77777777" w:rsidR="009A454B" w:rsidRDefault="009A454B">
            <w:pPr>
              <w:pStyle w:val="TableParagraph"/>
              <w:spacing w:line="215" w:lineRule="exact"/>
              <w:ind w:left="107"/>
              <w:jc w:val="right"/>
              <w:rPr>
                <w:b/>
                <w:bCs/>
                <w:i/>
                <w:color w:val="79133E"/>
                <w:sz w:val="20"/>
                <w:szCs w:val="20"/>
              </w:rPr>
            </w:pPr>
          </w:p>
          <w:p w14:paraId="2CB3CA72" w14:textId="1FCA72FC" w:rsidR="000B075E" w:rsidRDefault="00BF45A7">
            <w:pPr>
              <w:pStyle w:val="TableParagraph"/>
              <w:spacing w:line="215" w:lineRule="exact"/>
              <w:ind w:left="107"/>
              <w:jc w:val="right"/>
              <w:rPr>
                <w:b/>
                <w:bCs/>
                <w:i/>
                <w:color w:val="79133E"/>
                <w:sz w:val="20"/>
                <w:szCs w:val="20"/>
              </w:rPr>
            </w:pPr>
            <w:r>
              <w:rPr>
                <w:b/>
                <w:bCs/>
                <w:i/>
                <w:color w:val="79133E"/>
                <w:sz w:val="20"/>
                <w:szCs w:val="20"/>
              </w:rPr>
              <w:t>NFCE Health</w:t>
            </w:r>
            <w:r w:rsidR="00F21882">
              <w:rPr>
                <w:b/>
                <w:bCs/>
                <w:i/>
                <w:color w:val="79133E"/>
                <w:sz w:val="20"/>
                <w:szCs w:val="20"/>
              </w:rPr>
              <w:t xml:space="preserve"> and </w:t>
            </w:r>
            <w:r w:rsidR="00705A7D">
              <w:rPr>
                <w:b/>
                <w:bCs/>
                <w:i/>
                <w:color w:val="79133E"/>
                <w:sz w:val="20"/>
                <w:szCs w:val="20"/>
              </w:rPr>
              <w:t>Social Care</w:t>
            </w:r>
            <w:r w:rsidR="003E7E32">
              <w:rPr>
                <w:b/>
                <w:bCs/>
                <w:i/>
                <w:color w:val="79133E"/>
                <w:sz w:val="20"/>
                <w:szCs w:val="20"/>
              </w:rPr>
              <w:t xml:space="preserve"> Written mock</w:t>
            </w:r>
            <w:r w:rsidR="004E7D95">
              <w:rPr>
                <w:b/>
                <w:bCs/>
                <w:i/>
                <w:color w:val="79133E"/>
                <w:sz w:val="20"/>
                <w:szCs w:val="20"/>
              </w:rPr>
              <w:t xml:space="preserve"> </w:t>
            </w:r>
            <w:r w:rsidR="007C462F">
              <w:rPr>
                <w:b/>
                <w:bCs/>
                <w:i/>
                <w:color w:val="79133E"/>
                <w:sz w:val="20"/>
                <w:szCs w:val="20"/>
              </w:rPr>
              <w:t>Exam</w:t>
            </w:r>
            <w:r w:rsidR="00D860B1">
              <w:rPr>
                <w:b/>
                <w:bCs/>
                <w:i/>
                <w:color w:val="79133E"/>
                <w:sz w:val="20"/>
                <w:szCs w:val="20"/>
              </w:rPr>
              <w:t xml:space="preserve"> (year 11s only)</w:t>
            </w:r>
            <w:r w:rsidR="007C462F">
              <w:rPr>
                <w:b/>
                <w:bCs/>
                <w:i/>
                <w:color w:val="79133E"/>
                <w:sz w:val="20"/>
                <w:szCs w:val="20"/>
              </w:rPr>
              <w:t>.</w:t>
            </w:r>
            <w:r w:rsidR="00FF7917">
              <w:rPr>
                <w:b/>
                <w:bCs/>
                <w:i/>
                <w:color w:val="79133E"/>
                <w:sz w:val="20"/>
                <w:szCs w:val="20"/>
              </w:rPr>
              <w:t xml:space="preserve"> </w:t>
            </w:r>
          </w:p>
        </w:tc>
        <w:tc>
          <w:tcPr>
            <w:tcW w:w="2693" w:type="dxa"/>
          </w:tcPr>
          <w:p w14:paraId="20F897F5" w14:textId="77777777" w:rsidR="00F56D05" w:rsidRDefault="00F56D05">
            <w:pPr>
              <w:pStyle w:val="TableParagraph"/>
              <w:spacing w:line="215" w:lineRule="exact"/>
              <w:ind w:left="106"/>
              <w:rPr>
                <w:b/>
                <w:bCs/>
                <w:i/>
                <w:color w:val="79133E"/>
                <w:sz w:val="20"/>
                <w:szCs w:val="20"/>
              </w:rPr>
            </w:pPr>
          </w:p>
          <w:p w14:paraId="525BA904" w14:textId="77777777" w:rsidR="004A248B" w:rsidRDefault="00E50023">
            <w:pPr>
              <w:pStyle w:val="TableParagraph"/>
              <w:spacing w:line="215" w:lineRule="exact"/>
              <w:ind w:left="106"/>
              <w:rPr>
                <w:b/>
                <w:bCs/>
                <w:i/>
                <w:color w:val="79133E"/>
                <w:sz w:val="20"/>
                <w:szCs w:val="20"/>
              </w:rPr>
            </w:pPr>
            <w:r>
              <w:rPr>
                <w:b/>
                <w:bCs/>
                <w:i/>
                <w:color w:val="79133E"/>
                <w:sz w:val="20"/>
                <w:szCs w:val="20"/>
              </w:rPr>
              <w:t>Spring1 Diagnostic Assessment</w:t>
            </w:r>
          </w:p>
          <w:p w14:paraId="2CF2F351" w14:textId="77777777" w:rsidR="004A248B" w:rsidRDefault="00E50023" w:rsidP="004A248B">
            <w:pPr>
              <w:pStyle w:val="TableParagraph"/>
              <w:spacing w:line="215" w:lineRule="exact"/>
              <w:ind w:left="0"/>
              <w:rPr>
                <w:b/>
                <w:bCs/>
                <w:i/>
                <w:color w:val="79133E"/>
                <w:sz w:val="20"/>
                <w:szCs w:val="20"/>
              </w:rPr>
            </w:pPr>
            <w:r>
              <w:rPr>
                <w:b/>
                <w:bCs/>
                <w:i/>
                <w:color w:val="79133E"/>
                <w:sz w:val="20"/>
                <w:szCs w:val="20"/>
              </w:rPr>
              <w:t xml:space="preserve"> </w:t>
            </w:r>
          </w:p>
          <w:p w14:paraId="216FD54C" w14:textId="50A6E02D" w:rsidR="004A248B" w:rsidRDefault="004A248B" w:rsidP="004A248B">
            <w:pPr>
              <w:pStyle w:val="TableParagraph"/>
              <w:spacing w:line="215" w:lineRule="exact"/>
              <w:ind w:left="0"/>
              <w:rPr>
                <w:b/>
                <w:bCs/>
                <w:i/>
                <w:color w:val="79133E"/>
                <w:sz w:val="20"/>
                <w:szCs w:val="20"/>
              </w:rPr>
            </w:pPr>
            <w:r>
              <w:rPr>
                <w:b/>
                <w:bCs/>
                <w:i/>
                <w:color w:val="79133E"/>
                <w:sz w:val="20"/>
                <w:szCs w:val="20"/>
              </w:rPr>
              <w:t xml:space="preserve">End of content area assessment   </w:t>
            </w:r>
          </w:p>
          <w:p w14:paraId="70D606A1" w14:textId="5A568C17" w:rsidR="000B075E" w:rsidRDefault="000B075E">
            <w:pPr>
              <w:pStyle w:val="TableParagraph"/>
              <w:spacing w:line="215" w:lineRule="exact"/>
              <w:ind w:left="106"/>
              <w:rPr>
                <w:b/>
                <w:bCs/>
                <w:i/>
                <w:color w:val="79133E"/>
                <w:sz w:val="20"/>
                <w:szCs w:val="20"/>
              </w:rPr>
            </w:pPr>
          </w:p>
        </w:tc>
        <w:tc>
          <w:tcPr>
            <w:tcW w:w="2258" w:type="dxa"/>
          </w:tcPr>
          <w:p w14:paraId="5DC93EA8" w14:textId="67708684" w:rsidR="000B075E" w:rsidRDefault="00E50023">
            <w:pPr>
              <w:pStyle w:val="TableParagraph"/>
              <w:spacing w:line="215" w:lineRule="exact"/>
              <w:ind w:left="106"/>
              <w:rPr>
                <w:b/>
                <w:bCs/>
                <w:i/>
                <w:color w:val="79133E"/>
                <w:sz w:val="20"/>
                <w:szCs w:val="20"/>
              </w:rPr>
            </w:pPr>
            <w:r>
              <w:rPr>
                <w:b/>
                <w:bCs/>
                <w:i/>
                <w:color w:val="79133E"/>
                <w:sz w:val="20"/>
                <w:szCs w:val="20"/>
              </w:rPr>
              <w:t>Spring Mock Exams</w:t>
            </w:r>
            <w:r w:rsidR="00A8770B">
              <w:rPr>
                <w:b/>
                <w:bCs/>
                <w:i/>
                <w:color w:val="79133E"/>
                <w:sz w:val="20"/>
                <w:szCs w:val="20"/>
              </w:rPr>
              <w:t xml:space="preserve">- year 11s only </w:t>
            </w:r>
          </w:p>
          <w:p w14:paraId="40AA29E1" w14:textId="77777777" w:rsidR="00B82960" w:rsidRDefault="00B82960" w:rsidP="00BE085F">
            <w:pPr>
              <w:pStyle w:val="TableParagraph"/>
              <w:spacing w:line="215" w:lineRule="exact"/>
              <w:ind w:left="106"/>
              <w:rPr>
                <w:b/>
                <w:bCs/>
                <w:i/>
                <w:color w:val="79133E"/>
                <w:sz w:val="20"/>
                <w:szCs w:val="20"/>
              </w:rPr>
            </w:pPr>
          </w:p>
          <w:p w14:paraId="14315E1E" w14:textId="364DF281" w:rsidR="000B075E" w:rsidRDefault="00B82960" w:rsidP="00BE085F">
            <w:pPr>
              <w:pStyle w:val="TableParagraph"/>
              <w:spacing w:line="215" w:lineRule="exact"/>
              <w:ind w:left="106"/>
              <w:rPr>
                <w:b/>
                <w:bCs/>
                <w:i/>
                <w:color w:val="79133E"/>
                <w:sz w:val="20"/>
                <w:szCs w:val="20"/>
              </w:rPr>
            </w:pPr>
            <w:r>
              <w:rPr>
                <w:b/>
                <w:bCs/>
                <w:i/>
                <w:color w:val="79133E"/>
                <w:sz w:val="20"/>
                <w:szCs w:val="20"/>
              </w:rPr>
              <w:t>Non-Exam</w:t>
            </w:r>
            <w:r w:rsidR="00BE085F">
              <w:rPr>
                <w:b/>
                <w:bCs/>
                <w:i/>
                <w:color w:val="79133E"/>
                <w:sz w:val="20"/>
                <w:szCs w:val="20"/>
              </w:rPr>
              <w:t xml:space="preserve"> Assessment</w:t>
            </w:r>
            <w:r>
              <w:rPr>
                <w:b/>
                <w:bCs/>
                <w:i/>
                <w:color w:val="79133E"/>
                <w:sz w:val="20"/>
                <w:szCs w:val="20"/>
              </w:rPr>
              <w:t>-Externally set</w:t>
            </w:r>
            <w:r w:rsidR="00A8770B">
              <w:rPr>
                <w:b/>
                <w:bCs/>
                <w:i/>
                <w:color w:val="79133E"/>
                <w:sz w:val="20"/>
                <w:szCs w:val="20"/>
              </w:rPr>
              <w:t>-YR11</w:t>
            </w:r>
            <w:r w:rsidR="00CE645B">
              <w:rPr>
                <w:b/>
                <w:bCs/>
                <w:i/>
                <w:color w:val="79133E"/>
                <w:sz w:val="20"/>
                <w:szCs w:val="20"/>
              </w:rPr>
              <w:t>s</w:t>
            </w:r>
          </w:p>
          <w:p w14:paraId="1DEA4CF0" w14:textId="77777777" w:rsidR="00B82960" w:rsidRDefault="00B82960" w:rsidP="00B82960">
            <w:pPr>
              <w:pStyle w:val="TableParagraph"/>
              <w:spacing w:line="215" w:lineRule="exact"/>
              <w:ind w:left="0"/>
              <w:rPr>
                <w:b/>
                <w:bCs/>
                <w:i/>
                <w:color w:val="000000" w:themeColor="text1"/>
                <w:sz w:val="20"/>
                <w:szCs w:val="20"/>
              </w:rPr>
            </w:pPr>
          </w:p>
          <w:p w14:paraId="74F6B441" w14:textId="15D41EB3" w:rsidR="000B075E" w:rsidRDefault="00657A17" w:rsidP="00B82960">
            <w:pPr>
              <w:pStyle w:val="TableParagraph"/>
              <w:spacing w:line="215" w:lineRule="exact"/>
              <w:ind w:left="0"/>
              <w:rPr>
                <w:b/>
                <w:bCs/>
                <w:i/>
                <w:iCs/>
                <w:color w:val="79133E"/>
                <w:sz w:val="20"/>
                <w:szCs w:val="20"/>
              </w:rPr>
            </w:pPr>
            <w:r>
              <w:rPr>
                <w:b/>
                <w:bCs/>
                <w:i/>
                <w:iCs/>
                <w:color w:val="79133E"/>
                <w:sz w:val="20"/>
                <w:szCs w:val="20"/>
              </w:rPr>
              <w:t xml:space="preserve">Health and </w:t>
            </w:r>
            <w:r w:rsidR="00B82960">
              <w:rPr>
                <w:b/>
                <w:bCs/>
                <w:i/>
                <w:iCs/>
                <w:color w:val="79133E"/>
                <w:sz w:val="20"/>
                <w:szCs w:val="20"/>
              </w:rPr>
              <w:t xml:space="preserve">Social Care </w:t>
            </w:r>
            <w:r w:rsidR="00BB10F2">
              <w:rPr>
                <w:b/>
                <w:bCs/>
                <w:i/>
                <w:iCs/>
                <w:color w:val="79133E"/>
                <w:sz w:val="20"/>
                <w:szCs w:val="20"/>
              </w:rPr>
              <w:t xml:space="preserve">non exam assessment </w:t>
            </w:r>
            <w:r w:rsidR="734CBCB2" w:rsidRPr="76DE60FE">
              <w:rPr>
                <w:b/>
                <w:bCs/>
                <w:i/>
                <w:iCs/>
                <w:color w:val="79133E"/>
                <w:sz w:val="20"/>
                <w:szCs w:val="20"/>
              </w:rPr>
              <w:t xml:space="preserve"> </w:t>
            </w:r>
          </w:p>
          <w:p w14:paraId="376E2976" w14:textId="77777777" w:rsidR="000B075E" w:rsidRDefault="000B075E">
            <w:pPr>
              <w:pStyle w:val="TableParagraph"/>
              <w:spacing w:line="215" w:lineRule="exact"/>
              <w:ind w:left="106"/>
              <w:rPr>
                <w:b/>
                <w:bCs/>
                <w:i/>
                <w:color w:val="79133E"/>
                <w:sz w:val="20"/>
                <w:szCs w:val="20"/>
              </w:rPr>
            </w:pPr>
          </w:p>
        </w:tc>
        <w:tc>
          <w:tcPr>
            <w:tcW w:w="5670" w:type="dxa"/>
            <w:gridSpan w:val="2"/>
          </w:tcPr>
          <w:p w14:paraId="1839537C" w14:textId="77777777" w:rsidR="000B075E" w:rsidRDefault="00E50023">
            <w:pPr>
              <w:pStyle w:val="TableParagraph"/>
              <w:spacing w:line="215" w:lineRule="exact"/>
              <w:ind w:left="106"/>
              <w:jc w:val="center"/>
              <w:rPr>
                <w:b/>
                <w:bCs/>
                <w:i/>
                <w:color w:val="79133E"/>
                <w:sz w:val="20"/>
                <w:szCs w:val="20"/>
              </w:rPr>
            </w:pPr>
            <w:r>
              <w:rPr>
                <w:b/>
                <w:bCs/>
                <w:i/>
                <w:color w:val="79133E"/>
                <w:sz w:val="20"/>
                <w:szCs w:val="20"/>
              </w:rPr>
              <w:t>External Summer National Exams</w:t>
            </w:r>
          </w:p>
          <w:p w14:paraId="5A70AA14" w14:textId="71A55762" w:rsidR="00FF7917" w:rsidRDefault="00946E1A" w:rsidP="00946E1A">
            <w:pPr>
              <w:pStyle w:val="TableParagraph"/>
              <w:spacing w:line="215" w:lineRule="exact"/>
              <w:ind w:left="106"/>
              <w:rPr>
                <w:b/>
                <w:bCs/>
                <w:i/>
                <w:iCs/>
                <w:color w:val="79133E"/>
                <w:sz w:val="20"/>
                <w:szCs w:val="20"/>
              </w:rPr>
            </w:pPr>
            <w:r>
              <w:rPr>
                <w:b/>
                <w:bCs/>
                <w:i/>
                <w:iCs/>
                <w:color w:val="79133E"/>
                <w:sz w:val="20"/>
                <w:szCs w:val="20"/>
              </w:rPr>
              <w:t xml:space="preserve">                         </w:t>
            </w:r>
            <w:r w:rsidR="001D17EE" w:rsidRPr="76DE60FE">
              <w:rPr>
                <w:b/>
                <w:bCs/>
                <w:i/>
                <w:iCs/>
                <w:color w:val="79133E"/>
                <w:sz w:val="20"/>
                <w:szCs w:val="20"/>
              </w:rPr>
              <w:t xml:space="preserve"> </w:t>
            </w:r>
            <w:r>
              <w:rPr>
                <w:b/>
                <w:bCs/>
                <w:i/>
                <w:iCs/>
                <w:color w:val="79133E"/>
                <w:sz w:val="20"/>
                <w:szCs w:val="20"/>
              </w:rPr>
              <w:t xml:space="preserve">Non exam assessment </w:t>
            </w:r>
            <w:r w:rsidR="004A11D7">
              <w:rPr>
                <w:b/>
                <w:bCs/>
                <w:i/>
                <w:iCs/>
                <w:color w:val="79133E"/>
                <w:sz w:val="20"/>
                <w:szCs w:val="20"/>
              </w:rPr>
              <w:t>Modera</w:t>
            </w:r>
            <w:r w:rsidR="00EB50F0">
              <w:rPr>
                <w:b/>
                <w:bCs/>
                <w:i/>
                <w:iCs/>
                <w:color w:val="79133E"/>
                <w:sz w:val="20"/>
                <w:szCs w:val="20"/>
              </w:rPr>
              <w:t xml:space="preserve">tion </w:t>
            </w:r>
            <w:r w:rsidR="009C29BA" w:rsidRPr="76DE60FE">
              <w:rPr>
                <w:b/>
                <w:bCs/>
                <w:i/>
                <w:iCs/>
                <w:color w:val="79133E"/>
                <w:sz w:val="20"/>
                <w:szCs w:val="20"/>
              </w:rPr>
              <w:t>Process.</w:t>
            </w:r>
          </w:p>
          <w:p w14:paraId="707DD21A" w14:textId="77777777" w:rsidR="001D17EE" w:rsidRDefault="001D17EE" w:rsidP="00FF7917">
            <w:pPr>
              <w:pStyle w:val="TableParagraph"/>
              <w:spacing w:line="215" w:lineRule="exact"/>
              <w:ind w:left="106"/>
              <w:jc w:val="center"/>
              <w:rPr>
                <w:b/>
                <w:bCs/>
                <w:i/>
                <w:color w:val="79133E"/>
                <w:sz w:val="20"/>
                <w:szCs w:val="20"/>
              </w:rPr>
            </w:pPr>
          </w:p>
          <w:p w14:paraId="7ADF93AB" w14:textId="77777777" w:rsidR="000B075E" w:rsidRDefault="00657A17" w:rsidP="76DE60FE">
            <w:pPr>
              <w:pStyle w:val="TableParagraph"/>
              <w:spacing w:line="215" w:lineRule="exact"/>
              <w:ind w:left="106"/>
              <w:jc w:val="center"/>
              <w:rPr>
                <w:b/>
                <w:bCs/>
                <w:i/>
                <w:iCs/>
                <w:color w:val="79133E"/>
                <w:sz w:val="20"/>
                <w:szCs w:val="20"/>
              </w:rPr>
            </w:pPr>
            <w:r>
              <w:rPr>
                <w:b/>
                <w:bCs/>
                <w:i/>
                <w:iCs/>
                <w:color w:val="79133E"/>
                <w:sz w:val="20"/>
                <w:szCs w:val="20"/>
              </w:rPr>
              <w:t xml:space="preserve">Health and </w:t>
            </w:r>
            <w:r w:rsidR="003433E9">
              <w:rPr>
                <w:b/>
                <w:bCs/>
                <w:i/>
                <w:iCs/>
                <w:color w:val="79133E"/>
                <w:sz w:val="20"/>
                <w:szCs w:val="20"/>
              </w:rPr>
              <w:t xml:space="preserve">Social care </w:t>
            </w:r>
            <w:r w:rsidR="007C462F">
              <w:rPr>
                <w:b/>
                <w:bCs/>
                <w:i/>
                <w:iCs/>
                <w:color w:val="79133E"/>
                <w:sz w:val="20"/>
                <w:szCs w:val="20"/>
              </w:rPr>
              <w:t>written</w:t>
            </w:r>
            <w:r>
              <w:rPr>
                <w:b/>
                <w:bCs/>
                <w:i/>
                <w:iCs/>
                <w:color w:val="79133E"/>
                <w:sz w:val="20"/>
                <w:szCs w:val="20"/>
              </w:rPr>
              <w:t xml:space="preserve"> </w:t>
            </w:r>
            <w:r w:rsidR="007C462F">
              <w:rPr>
                <w:b/>
                <w:bCs/>
                <w:i/>
                <w:iCs/>
                <w:color w:val="79133E"/>
                <w:sz w:val="20"/>
                <w:szCs w:val="20"/>
              </w:rPr>
              <w:t xml:space="preserve">External </w:t>
            </w:r>
            <w:r>
              <w:rPr>
                <w:b/>
                <w:bCs/>
                <w:i/>
                <w:iCs/>
                <w:color w:val="79133E"/>
                <w:sz w:val="20"/>
                <w:szCs w:val="20"/>
              </w:rPr>
              <w:t>exam</w:t>
            </w:r>
          </w:p>
          <w:p w14:paraId="1E3DC493" w14:textId="77777777" w:rsidR="00032989" w:rsidRDefault="00032989" w:rsidP="00032989">
            <w:pPr>
              <w:pStyle w:val="TableParagraph"/>
              <w:spacing w:line="215" w:lineRule="exact"/>
              <w:ind w:left="0"/>
              <w:rPr>
                <w:b/>
                <w:bCs/>
                <w:i/>
                <w:color w:val="79133E"/>
                <w:sz w:val="20"/>
                <w:szCs w:val="20"/>
              </w:rPr>
            </w:pPr>
          </w:p>
          <w:p w14:paraId="42AB0F06" w14:textId="14DA2D9E" w:rsidR="00032989" w:rsidRDefault="007E04D9" w:rsidP="00032989">
            <w:pPr>
              <w:pStyle w:val="TableParagraph"/>
              <w:spacing w:line="215" w:lineRule="exact"/>
              <w:ind w:left="0"/>
              <w:rPr>
                <w:b/>
                <w:bCs/>
                <w:i/>
                <w:color w:val="79133E"/>
                <w:sz w:val="20"/>
                <w:szCs w:val="20"/>
              </w:rPr>
            </w:pPr>
            <w:r>
              <w:rPr>
                <w:b/>
                <w:bCs/>
                <w:i/>
                <w:color w:val="79133E"/>
                <w:sz w:val="20"/>
                <w:szCs w:val="20"/>
              </w:rPr>
              <w:t xml:space="preserve">                       </w:t>
            </w:r>
            <w:r w:rsidR="00032989">
              <w:rPr>
                <w:b/>
                <w:bCs/>
                <w:i/>
                <w:color w:val="79133E"/>
                <w:sz w:val="20"/>
                <w:szCs w:val="20"/>
              </w:rPr>
              <w:t xml:space="preserve">End of content area assessment   </w:t>
            </w:r>
            <w:r>
              <w:rPr>
                <w:b/>
                <w:bCs/>
                <w:i/>
                <w:color w:val="79133E"/>
                <w:sz w:val="20"/>
                <w:szCs w:val="20"/>
              </w:rPr>
              <w:t xml:space="preserve">-Year 9-10 only </w:t>
            </w:r>
          </w:p>
          <w:p w14:paraId="62F7DA5F" w14:textId="4B3C2E12" w:rsidR="007E04D9" w:rsidRDefault="007E04D9" w:rsidP="007E04D9">
            <w:pPr>
              <w:pStyle w:val="TableParagraph"/>
              <w:spacing w:line="215" w:lineRule="exact"/>
              <w:ind w:left="106"/>
              <w:rPr>
                <w:b/>
                <w:bCs/>
                <w:i/>
                <w:color w:val="79133E"/>
                <w:sz w:val="20"/>
                <w:szCs w:val="20"/>
              </w:rPr>
            </w:pPr>
            <w:r>
              <w:rPr>
                <w:b/>
                <w:bCs/>
                <w:i/>
                <w:color w:val="79133E"/>
                <w:sz w:val="20"/>
                <w:szCs w:val="20"/>
              </w:rPr>
              <w:t xml:space="preserve">                    Summer 1 Diagnostic Assessment- year 9-10 only</w:t>
            </w:r>
          </w:p>
          <w:p w14:paraId="12DB212C" w14:textId="61AD6F7C" w:rsidR="00CE645B" w:rsidRDefault="00CE645B" w:rsidP="76DE60FE">
            <w:pPr>
              <w:pStyle w:val="TableParagraph"/>
              <w:spacing w:line="215" w:lineRule="exact"/>
              <w:ind w:left="106"/>
              <w:jc w:val="center"/>
              <w:rPr>
                <w:b/>
                <w:bCs/>
                <w:i/>
                <w:iCs/>
                <w:color w:val="79133E"/>
                <w:sz w:val="20"/>
                <w:szCs w:val="20"/>
              </w:rPr>
            </w:pPr>
          </w:p>
        </w:tc>
      </w:tr>
    </w:tbl>
    <w:p w14:paraId="014DF852" w14:textId="77777777" w:rsidR="000B075E" w:rsidRDefault="000B075E">
      <w:pPr>
        <w:pStyle w:val="BodyText"/>
      </w:pPr>
    </w:p>
    <w:sectPr w:rsidR="000B075E" w:rsidSect="006C2EE2">
      <w:headerReference w:type="default" r:id="rId10"/>
      <w:type w:val="continuous"/>
      <w:pgSz w:w="16840" w:h="11910" w:orient="landscape"/>
      <w:pgMar w:top="720" w:right="540" w:bottom="280" w:left="3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07CE" w14:textId="77777777" w:rsidR="00893F6B" w:rsidRDefault="00893F6B">
      <w:r>
        <w:separator/>
      </w:r>
    </w:p>
  </w:endnote>
  <w:endnote w:type="continuationSeparator" w:id="0">
    <w:p w14:paraId="2C2B1B9E" w14:textId="77777777" w:rsidR="00893F6B" w:rsidRDefault="00893F6B">
      <w:r>
        <w:continuationSeparator/>
      </w:r>
    </w:p>
  </w:endnote>
  <w:endnote w:type="continuationNotice" w:id="1">
    <w:p w14:paraId="4A6D076F" w14:textId="77777777" w:rsidR="000E6503" w:rsidRDefault="000E6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290E" w14:textId="77777777" w:rsidR="00893F6B" w:rsidRDefault="00893F6B">
      <w:r>
        <w:separator/>
      </w:r>
    </w:p>
  </w:footnote>
  <w:footnote w:type="continuationSeparator" w:id="0">
    <w:p w14:paraId="3AC5A8C0" w14:textId="77777777" w:rsidR="00893F6B" w:rsidRDefault="00893F6B">
      <w:r>
        <w:continuationSeparator/>
      </w:r>
    </w:p>
  </w:footnote>
  <w:footnote w:type="continuationNotice" w:id="1">
    <w:p w14:paraId="0C0562B0" w14:textId="77777777" w:rsidR="000E6503" w:rsidRDefault="000E65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FD79" w14:textId="15DA2DC8" w:rsidR="000B075E" w:rsidRDefault="00E50023">
    <w:pPr>
      <w:pStyle w:val="Heading1"/>
      <w:rPr>
        <w:b/>
        <w:bCs/>
      </w:rPr>
    </w:pPr>
    <w:r>
      <w:rPr>
        <w:rFonts w:ascii="Arial" w:hAnsi="Arial" w:cs="Arial"/>
        <w:noProof/>
        <w:color w:val="00757E"/>
        <w:sz w:val="20"/>
        <w:szCs w:val="20"/>
        <w:lang w:eastAsia="en-GB"/>
      </w:rPr>
      <w:drawing>
        <wp:anchor distT="0" distB="0" distL="114300" distR="114300" simplePos="0" relativeHeight="251658240" behindDoc="1" locked="0" layoutInCell="1" allowOverlap="1" wp14:anchorId="4393F074" wp14:editId="1D7C5CFF">
          <wp:simplePos x="0" y="0"/>
          <wp:positionH relativeFrom="column">
            <wp:posOffset>9304286</wp:posOffset>
          </wp:positionH>
          <wp:positionV relativeFrom="paragraph">
            <wp:posOffset>-436466</wp:posOffset>
          </wp:positionV>
          <wp:extent cx="977265" cy="722630"/>
          <wp:effectExtent l="0" t="0" r="0" b="1270"/>
          <wp:wrapTight wrapText="bothSides">
            <wp:wrapPolygon edited="0">
              <wp:start x="0" y="0"/>
              <wp:lineTo x="0" y="5125"/>
              <wp:lineTo x="2526" y="9111"/>
              <wp:lineTo x="2526" y="17083"/>
              <wp:lineTo x="0" y="19360"/>
              <wp:lineTo x="0" y="21069"/>
              <wp:lineTo x="21053" y="21069"/>
              <wp:lineTo x="21053" y="14805"/>
              <wp:lineTo x="17684" y="0"/>
              <wp:lineTo x="0" y="0"/>
            </wp:wrapPolygon>
          </wp:wrapTight>
          <wp:docPr id="2" name="Picture 2" descr="A picture containing text, screen, clipar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 clipart, dark&#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726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2</w:t>
    </w:r>
    <w:r w:rsidR="004D31A2">
      <w:rPr>
        <w:b/>
        <w:bCs/>
      </w:rPr>
      <w:t>3</w:t>
    </w:r>
    <w:r>
      <w:rPr>
        <w:b/>
        <w:bCs/>
      </w:rPr>
      <w:t>/2</w:t>
    </w:r>
    <w:r w:rsidR="004D31A2">
      <w:rPr>
        <w:b/>
        <w:bCs/>
      </w:rPr>
      <w:t>4</w:t>
    </w:r>
    <w:r>
      <w:rPr>
        <w:b/>
        <w:bCs/>
      </w:rPr>
      <w:t xml:space="preserve">: </w:t>
    </w:r>
    <w:r w:rsidR="003B48D0">
      <w:rPr>
        <w:b/>
        <w:bCs/>
      </w:rPr>
      <w:t>Key stage 4</w:t>
    </w:r>
    <w:r>
      <w:rPr>
        <w:b/>
        <w:bCs/>
      </w:rPr>
      <w:t xml:space="preserve"> Curriculum and Assessment Map</w:t>
    </w:r>
    <w:r>
      <w:rPr>
        <w:rFonts w:ascii="Arial" w:hAnsi="Arial" w:cs="Arial"/>
        <w:color w:val="00757E"/>
        <w:sz w:val="20"/>
        <w:szCs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6D8"/>
    <w:multiLevelType w:val="hybridMultilevel"/>
    <w:tmpl w:val="ED9072E4"/>
    <w:lvl w:ilvl="0" w:tplc="F446A3B6">
      <w:start w:val="1"/>
      <w:numFmt w:val="upperLetter"/>
      <w:lvlText w:val="%1-"/>
      <w:lvlJc w:val="left"/>
      <w:pPr>
        <w:ind w:left="720" w:hanging="360"/>
      </w:pPr>
      <w:rPr>
        <w:rFonts w:ascii="Times New Roman"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41586"/>
    <w:multiLevelType w:val="hybridMultilevel"/>
    <w:tmpl w:val="EA84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723E6"/>
    <w:multiLevelType w:val="hybridMultilevel"/>
    <w:tmpl w:val="AC6C57E8"/>
    <w:lvl w:ilvl="0" w:tplc="F7DAF9A2">
      <w:numFmt w:val="bullet"/>
      <w:lvlText w:val="●"/>
      <w:lvlJc w:val="left"/>
      <w:pPr>
        <w:ind w:left="580" w:hanging="360"/>
      </w:pPr>
      <w:rPr>
        <w:rFonts w:ascii="Calibri" w:eastAsia="Calibri" w:hAnsi="Calibri" w:cs="Calibri" w:hint="default"/>
        <w:b w:val="0"/>
        <w:bCs w:val="0"/>
        <w:i w:val="0"/>
        <w:iCs w:val="0"/>
        <w:w w:val="99"/>
        <w:sz w:val="20"/>
        <w:szCs w:val="20"/>
        <w:lang w:val="en-GB" w:eastAsia="en-US" w:bidi="ar-SA"/>
      </w:rPr>
    </w:lvl>
    <w:lvl w:ilvl="1" w:tplc="8706642A">
      <w:numFmt w:val="bullet"/>
      <w:lvlText w:val="•"/>
      <w:lvlJc w:val="left"/>
      <w:pPr>
        <w:ind w:left="758" w:hanging="360"/>
      </w:pPr>
      <w:rPr>
        <w:rFonts w:hint="default"/>
        <w:lang w:val="en-GB" w:eastAsia="en-US" w:bidi="ar-SA"/>
      </w:rPr>
    </w:lvl>
    <w:lvl w:ilvl="2" w:tplc="2424BB62">
      <w:numFmt w:val="bullet"/>
      <w:lvlText w:val="•"/>
      <w:lvlJc w:val="left"/>
      <w:pPr>
        <w:ind w:left="936" w:hanging="360"/>
      </w:pPr>
      <w:rPr>
        <w:rFonts w:hint="default"/>
        <w:lang w:val="en-GB" w:eastAsia="en-US" w:bidi="ar-SA"/>
      </w:rPr>
    </w:lvl>
    <w:lvl w:ilvl="3" w:tplc="23747C3E">
      <w:numFmt w:val="bullet"/>
      <w:lvlText w:val="•"/>
      <w:lvlJc w:val="left"/>
      <w:pPr>
        <w:ind w:left="1114" w:hanging="360"/>
      </w:pPr>
      <w:rPr>
        <w:rFonts w:hint="default"/>
        <w:lang w:val="en-GB" w:eastAsia="en-US" w:bidi="ar-SA"/>
      </w:rPr>
    </w:lvl>
    <w:lvl w:ilvl="4" w:tplc="D4F0B7C6">
      <w:numFmt w:val="bullet"/>
      <w:lvlText w:val="•"/>
      <w:lvlJc w:val="left"/>
      <w:pPr>
        <w:ind w:left="1292" w:hanging="360"/>
      </w:pPr>
      <w:rPr>
        <w:rFonts w:hint="default"/>
        <w:lang w:val="en-GB" w:eastAsia="en-US" w:bidi="ar-SA"/>
      </w:rPr>
    </w:lvl>
    <w:lvl w:ilvl="5" w:tplc="A210C4AA">
      <w:numFmt w:val="bullet"/>
      <w:lvlText w:val="•"/>
      <w:lvlJc w:val="left"/>
      <w:pPr>
        <w:ind w:left="1471" w:hanging="360"/>
      </w:pPr>
      <w:rPr>
        <w:rFonts w:hint="default"/>
        <w:lang w:val="en-GB" w:eastAsia="en-US" w:bidi="ar-SA"/>
      </w:rPr>
    </w:lvl>
    <w:lvl w:ilvl="6" w:tplc="22E61414">
      <w:numFmt w:val="bullet"/>
      <w:lvlText w:val="•"/>
      <w:lvlJc w:val="left"/>
      <w:pPr>
        <w:ind w:left="1649" w:hanging="360"/>
      </w:pPr>
      <w:rPr>
        <w:rFonts w:hint="default"/>
        <w:lang w:val="en-GB" w:eastAsia="en-US" w:bidi="ar-SA"/>
      </w:rPr>
    </w:lvl>
    <w:lvl w:ilvl="7" w:tplc="BE928E2E">
      <w:numFmt w:val="bullet"/>
      <w:lvlText w:val="•"/>
      <w:lvlJc w:val="left"/>
      <w:pPr>
        <w:ind w:left="1827" w:hanging="360"/>
      </w:pPr>
      <w:rPr>
        <w:rFonts w:hint="default"/>
        <w:lang w:val="en-GB" w:eastAsia="en-US" w:bidi="ar-SA"/>
      </w:rPr>
    </w:lvl>
    <w:lvl w:ilvl="8" w:tplc="DD2EE558">
      <w:numFmt w:val="bullet"/>
      <w:lvlText w:val="•"/>
      <w:lvlJc w:val="left"/>
      <w:pPr>
        <w:ind w:left="2005" w:hanging="360"/>
      </w:pPr>
      <w:rPr>
        <w:rFonts w:hint="default"/>
        <w:lang w:val="en-GB" w:eastAsia="en-US" w:bidi="ar-SA"/>
      </w:rPr>
    </w:lvl>
  </w:abstractNum>
  <w:abstractNum w:abstractNumId="3" w15:restartNumberingAfterBreak="0">
    <w:nsid w:val="2266525F"/>
    <w:multiLevelType w:val="hybridMultilevel"/>
    <w:tmpl w:val="A8A07AA6"/>
    <w:lvl w:ilvl="0" w:tplc="08090001">
      <w:start w:val="1"/>
      <w:numFmt w:val="bullet"/>
      <w:lvlText w:val=""/>
      <w:lvlJc w:val="left"/>
      <w:pPr>
        <w:ind w:left="1299" w:hanging="360"/>
      </w:pPr>
      <w:rPr>
        <w:rFonts w:ascii="Symbol" w:hAnsi="Symbol" w:hint="default"/>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4" w15:restartNumberingAfterBreak="0">
    <w:nsid w:val="2B51760D"/>
    <w:multiLevelType w:val="hybridMultilevel"/>
    <w:tmpl w:val="38581B3C"/>
    <w:lvl w:ilvl="0" w:tplc="45DA0E1C">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AAF06754">
      <w:numFmt w:val="bullet"/>
      <w:lvlText w:val="•"/>
      <w:lvlJc w:val="left"/>
      <w:pPr>
        <w:ind w:left="776" w:hanging="360"/>
      </w:pPr>
      <w:rPr>
        <w:rFonts w:hint="default"/>
        <w:lang w:val="en-GB" w:eastAsia="en-US" w:bidi="ar-SA"/>
      </w:rPr>
    </w:lvl>
    <w:lvl w:ilvl="2" w:tplc="5FAE1C5E">
      <w:numFmt w:val="bullet"/>
      <w:lvlText w:val="•"/>
      <w:lvlJc w:val="left"/>
      <w:pPr>
        <w:ind w:left="972" w:hanging="360"/>
      </w:pPr>
      <w:rPr>
        <w:rFonts w:hint="default"/>
        <w:lang w:val="en-GB" w:eastAsia="en-US" w:bidi="ar-SA"/>
      </w:rPr>
    </w:lvl>
    <w:lvl w:ilvl="3" w:tplc="B450E2EE">
      <w:numFmt w:val="bullet"/>
      <w:lvlText w:val="•"/>
      <w:lvlJc w:val="left"/>
      <w:pPr>
        <w:ind w:left="1169" w:hanging="360"/>
      </w:pPr>
      <w:rPr>
        <w:rFonts w:hint="default"/>
        <w:lang w:val="en-GB" w:eastAsia="en-US" w:bidi="ar-SA"/>
      </w:rPr>
    </w:lvl>
    <w:lvl w:ilvl="4" w:tplc="4D8680B0">
      <w:numFmt w:val="bullet"/>
      <w:lvlText w:val="•"/>
      <w:lvlJc w:val="left"/>
      <w:pPr>
        <w:ind w:left="1365" w:hanging="360"/>
      </w:pPr>
      <w:rPr>
        <w:rFonts w:hint="default"/>
        <w:lang w:val="en-GB" w:eastAsia="en-US" w:bidi="ar-SA"/>
      </w:rPr>
    </w:lvl>
    <w:lvl w:ilvl="5" w:tplc="77BAA1AA">
      <w:numFmt w:val="bullet"/>
      <w:lvlText w:val="•"/>
      <w:lvlJc w:val="left"/>
      <w:pPr>
        <w:ind w:left="1562" w:hanging="360"/>
      </w:pPr>
      <w:rPr>
        <w:rFonts w:hint="default"/>
        <w:lang w:val="en-GB" w:eastAsia="en-US" w:bidi="ar-SA"/>
      </w:rPr>
    </w:lvl>
    <w:lvl w:ilvl="6" w:tplc="7EFAA2A4">
      <w:numFmt w:val="bullet"/>
      <w:lvlText w:val="•"/>
      <w:lvlJc w:val="left"/>
      <w:pPr>
        <w:ind w:left="1758" w:hanging="360"/>
      </w:pPr>
      <w:rPr>
        <w:rFonts w:hint="default"/>
        <w:lang w:val="en-GB" w:eastAsia="en-US" w:bidi="ar-SA"/>
      </w:rPr>
    </w:lvl>
    <w:lvl w:ilvl="7" w:tplc="15083E72">
      <w:numFmt w:val="bullet"/>
      <w:lvlText w:val="•"/>
      <w:lvlJc w:val="left"/>
      <w:pPr>
        <w:ind w:left="1954" w:hanging="360"/>
      </w:pPr>
      <w:rPr>
        <w:rFonts w:hint="default"/>
        <w:lang w:val="en-GB" w:eastAsia="en-US" w:bidi="ar-SA"/>
      </w:rPr>
    </w:lvl>
    <w:lvl w:ilvl="8" w:tplc="FEF0E352">
      <w:numFmt w:val="bullet"/>
      <w:lvlText w:val="•"/>
      <w:lvlJc w:val="left"/>
      <w:pPr>
        <w:ind w:left="2151" w:hanging="360"/>
      </w:pPr>
      <w:rPr>
        <w:rFonts w:hint="default"/>
        <w:lang w:val="en-GB" w:eastAsia="en-US" w:bidi="ar-SA"/>
      </w:rPr>
    </w:lvl>
  </w:abstractNum>
  <w:abstractNum w:abstractNumId="5" w15:restartNumberingAfterBreak="0">
    <w:nsid w:val="2B5807AF"/>
    <w:multiLevelType w:val="hybridMultilevel"/>
    <w:tmpl w:val="DBCCB80A"/>
    <w:lvl w:ilvl="0" w:tplc="C902FE40">
      <w:start w:val="1"/>
      <w:numFmt w:val="bullet"/>
      <w:lvlText w:val="·"/>
      <w:lvlJc w:val="left"/>
      <w:pPr>
        <w:ind w:left="720" w:hanging="360"/>
      </w:pPr>
      <w:rPr>
        <w:rFonts w:ascii="Symbol" w:hAnsi="Symbol" w:hint="default"/>
      </w:rPr>
    </w:lvl>
    <w:lvl w:ilvl="1" w:tplc="8BFA5CD0">
      <w:start w:val="1"/>
      <w:numFmt w:val="bullet"/>
      <w:lvlText w:val="o"/>
      <w:lvlJc w:val="left"/>
      <w:pPr>
        <w:ind w:left="1440" w:hanging="360"/>
      </w:pPr>
      <w:rPr>
        <w:rFonts w:ascii="Courier New" w:hAnsi="Courier New" w:hint="default"/>
      </w:rPr>
    </w:lvl>
    <w:lvl w:ilvl="2" w:tplc="FF306822">
      <w:start w:val="1"/>
      <w:numFmt w:val="bullet"/>
      <w:lvlText w:val=""/>
      <w:lvlJc w:val="left"/>
      <w:pPr>
        <w:ind w:left="2160" w:hanging="360"/>
      </w:pPr>
      <w:rPr>
        <w:rFonts w:ascii="Wingdings" w:hAnsi="Wingdings" w:hint="default"/>
      </w:rPr>
    </w:lvl>
    <w:lvl w:ilvl="3" w:tplc="66DA4608">
      <w:start w:val="1"/>
      <w:numFmt w:val="bullet"/>
      <w:lvlText w:val=""/>
      <w:lvlJc w:val="left"/>
      <w:pPr>
        <w:ind w:left="2880" w:hanging="360"/>
      </w:pPr>
      <w:rPr>
        <w:rFonts w:ascii="Symbol" w:hAnsi="Symbol" w:hint="default"/>
      </w:rPr>
    </w:lvl>
    <w:lvl w:ilvl="4" w:tplc="0C3EF2E4">
      <w:start w:val="1"/>
      <w:numFmt w:val="bullet"/>
      <w:lvlText w:val="o"/>
      <w:lvlJc w:val="left"/>
      <w:pPr>
        <w:ind w:left="3600" w:hanging="360"/>
      </w:pPr>
      <w:rPr>
        <w:rFonts w:ascii="Courier New" w:hAnsi="Courier New" w:hint="default"/>
      </w:rPr>
    </w:lvl>
    <w:lvl w:ilvl="5" w:tplc="A5704556">
      <w:start w:val="1"/>
      <w:numFmt w:val="bullet"/>
      <w:lvlText w:val=""/>
      <w:lvlJc w:val="left"/>
      <w:pPr>
        <w:ind w:left="4320" w:hanging="360"/>
      </w:pPr>
      <w:rPr>
        <w:rFonts w:ascii="Wingdings" w:hAnsi="Wingdings" w:hint="default"/>
      </w:rPr>
    </w:lvl>
    <w:lvl w:ilvl="6" w:tplc="66681C16">
      <w:start w:val="1"/>
      <w:numFmt w:val="bullet"/>
      <w:lvlText w:val=""/>
      <w:lvlJc w:val="left"/>
      <w:pPr>
        <w:ind w:left="5040" w:hanging="360"/>
      </w:pPr>
      <w:rPr>
        <w:rFonts w:ascii="Symbol" w:hAnsi="Symbol" w:hint="default"/>
      </w:rPr>
    </w:lvl>
    <w:lvl w:ilvl="7" w:tplc="D804C12E">
      <w:start w:val="1"/>
      <w:numFmt w:val="bullet"/>
      <w:lvlText w:val="o"/>
      <w:lvlJc w:val="left"/>
      <w:pPr>
        <w:ind w:left="5760" w:hanging="360"/>
      </w:pPr>
      <w:rPr>
        <w:rFonts w:ascii="Courier New" w:hAnsi="Courier New" w:hint="default"/>
      </w:rPr>
    </w:lvl>
    <w:lvl w:ilvl="8" w:tplc="76062D92">
      <w:start w:val="1"/>
      <w:numFmt w:val="bullet"/>
      <w:lvlText w:val=""/>
      <w:lvlJc w:val="left"/>
      <w:pPr>
        <w:ind w:left="6480" w:hanging="360"/>
      </w:pPr>
      <w:rPr>
        <w:rFonts w:ascii="Wingdings" w:hAnsi="Wingdings" w:hint="default"/>
      </w:rPr>
    </w:lvl>
  </w:abstractNum>
  <w:abstractNum w:abstractNumId="6" w15:restartNumberingAfterBreak="0">
    <w:nsid w:val="362A1F1A"/>
    <w:multiLevelType w:val="hybridMultilevel"/>
    <w:tmpl w:val="99DE6316"/>
    <w:lvl w:ilvl="0" w:tplc="BAF26742">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D362D5BC">
      <w:numFmt w:val="bullet"/>
      <w:lvlText w:val="•"/>
      <w:lvlJc w:val="left"/>
      <w:pPr>
        <w:ind w:left="775" w:hanging="360"/>
      </w:pPr>
      <w:rPr>
        <w:rFonts w:hint="default"/>
        <w:lang w:val="en-GB" w:eastAsia="en-US" w:bidi="ar-SA"/>
      </w:rPr>
    </w:lvl>
    <w:lvl w:ilvl="2" w:tplc="0BD06A9C">
      <w:numFmt w:val="bullet"/>
      <w:lvlText w:val="•"/>
      <w:lvlJc w:val="left"/>
      <w:pPr>
        <w:ind w:left="971" w:hanging="360"/>
      </w:pPr>
      <w:rPr>
        <w:rFonts w:hint="default"/>
        <w:lang w:val="en-GB" w:eastAsia="en-US" w:bidi="ar-SA"/>
      </w:rPr>
    </w:lvl>
    <w:lvl w:ilvl="3" w:tplc="402A10BC">
      <w:numFmt w:val="bullet"/>
      <w:lvlText w:val="•"/>
      <w:lvlJc w:val="left"/>
      <w:pPr>
        <w:ind w:left="1167" w:hanging="360"/>
      </w:pPr>
      <w:rPr>
        <w:rFonts w:hint="default"/>
        <w:lang w:val="en-GB" w:eastAsia="en-US" w:bidi="ar-SA"/>
      </w:rPr>
    </w:lvl>
    <w:lvl w:ilvl="4" w:tplc="5784DF46">
      <w:numFmt w:val="bullet"/>
      <w:lvlText w:val="•"/>
      <w:lvlJc w:val="left"/>
      <w:pPr>
        <w:ind w:left="1363" w:hanging="360"/>
      </w:pPr>
      <w:rPr>
        <w:rFonts w:hint="default"/>
        <w:lang w:val="en-GB" w:eastAsia="en-US" w:bidi="ar-SA"/>
      </w:rPr>
    </w:lvl>
    <w:lvl w:ilvl="5" w:tplc="394A22A0">
      <w:numFmt w:val="bullet"/>
      <w:lvlText w:val="•"/>
      <w:lvlJc w:val="left"/>
      <w:pPr>
        <w:ind w:left="1559" w:hanging="360"/>
      </w:pPr>
      <w:rPr>
        <w:rFonts w:hint="default"/>
        <w:lang w:val="en-GB" w:eastAsia="en-US" w:bidi="ar-SA"/>
      </w:rPr>
    </w:lvl>
    <w:lvl w:ilvl="6" w:tplc="B2282BD2">
      <w:numFmt w:val="bullet"/>
      <w:lvlText w:val="•"/>
      <w:lvlJc w:val="left"/>
      <w:pPr>
        <w:ind w:left="1755" w:hanging="360"/>
      </w:pPr>
      <w:rPr>
        <w:rFonts w:hint="default"/>
        <w:lang w:val="en-GB" w:eastAsia="en-US" w:bidi="ar-SA"/>
      </w:rPr>
    </w:lvl>
    <w:lvl w:ilvl="7" w:tplc="6F188350">
      <w:numFmt w:val="bullet"/>
      <w:lvlText w:val="•"/>
      <w:lvlJc w:val="left"/>
      <w:pPr>
        <w:ind w:left="1951" w:hanging="360"/>
      </w:pPr>
      <w:rPr>
        <w:rFonts w:hint="default"/>
        <w:lang w:val="en-GB" w:eastAsia="en-US" w:bidi="ar-SA"/>
      </w:rPr>
    </w:lvl>
    <w:lvl w:ilvl="8" w:tplc="31CCC22A">
      <w:numFmt w:val="bullet"/>
      <w:lvlText w:val="•"/>
      <w:lvlJc w:val="left"/>
      <w:pPr>
        <w:ind w:left="2147" w:hanging="360"/>
      </w:pPr>
      <w:rPr>
        <w:rFonts w:hint="default"/>
        <w:lang w:val="en-GB" w:eastAsia="en-US" w:bidi="ar-SA"/>
      </w:rPr>
    </w:lvl>
  </w:abstractNum>
  <w:abstractNum w:abstractNumId="7" w15:restartNumberingAfterBreak="0">
    <w:nsid w:val="3BD50CB1"/>
    <w:multiLevelType w:val="hybridMultilevel"/>
    <w:tmpl w:val="3FDC2496"/>
    <w:lvl w:ilvl="0" w:tplc="00FC289A">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F776160E">
      <w:numFmt w:val="bullet"/>
      <w:lvlText w:val="•"/>
      <w:lvlJc w:val="left"/>
      <w:pPr>
        <w:ind w:left="804" w:hanging="360"/>
      </w:pPr>
      <w:rPr>
        <w:rFonts w:hint="default"/>
        <w:lang w:val="en-GB" w:eastAsia="en-US" w:bidi="ar-SA"/>
      </w:rPr>
    </w:lvl>
    <w:lvl w:ilvl="2" w:tplc="8D3A5EC4">
      <w:numFmt w:val="bullet"/>
      <w:lvlText w:val="•"/>
      <w:lvlJc w:val="left"/>
      <w:pPr>
        <w:ind w:left="1029" w:hanging="360"/>
      </w:pPr>
      <w:rPr>
        <w:rFonts w:hint="default"/>
        <w:lang w:val="en-GB" w:eastAsia="en-US" w:bidi="ar-SA"/>
      </w:rPr>
    </w:lvl>
    <w:lvl w:ilvl="3" w:tplc="05CE16D6">
      <w:numFmt w:val="bullet"/>
      <w:lvlText w:val="•"/>
      <w:lvlJc w:val="left"/>
      <w:pPr>
        <w:ind w:left="1253" w:hanging="360"/>
      </w:pPr>
      <w:rPr>
        <w:rFonts w:hint="default"/>
        <w:lang w:val="en-GB" w:eastAsia="en-US" w:bidi="ar-SA"/>
      </w:rPr>
    </w:lvl>
    <w:lvl w:ilvl="4" w:tplc="8C88CB30">
      <w:numFmt w:val="bullet"/>
      <w:lvlText w:val="•"/>
      <w:lvlJc w:val="left"/>
      <w:pPr>
        <w:ind w:left="1478" w:hanging="360"/>
      </w:pPr>
      <w:rPr>
        <w:rFonts w:hint="default"/>
        <w:lang w:val="en-GB" w:eastAsia="en-US" w:bidi="ar-SA"/>
      </w:rPr>
    </w:lvl>
    <w:lvl w:ilvl="5" w:tplc="80A6D9FA">
      <w:numFmt w:val="bullet"/>
      <w:lvlText w:val="•"/>
      <w:lvlJc w:val="left"/>
      <w:pPr>
        <w:ind w:left="1702" w:hanging="360"/>
      </w:pPr>
      <w:rPr>
        <w:rFonts w:hint="default"/>
        <w:lang w:val="en-GB" w:eastAsia="en-US" w:bidi="ar-SA"/>
      </w:rPr>
    </w:lvl>
    <w:lvl w:ilvl="6" w:tplc="D55E14FC">
      <w:numFmt w:val="bullet"/>
      <w:lvlText w:val="•"/>
      <w:lvlJc w:val="left"/>
      <w:pPr>
        <w:ind w:left="1927" w:hanging="360"/>
      </w:pPr>
      <w:rPr>
        <w:rFonts w:hint="default"/>
        <w:lang w:val="en-GB" w:eastAsia="en-US" w:bidi="ar-SA"/>
      </w:rPr>
    </w:lvl>
    <w:lvl w:ilvl="7" w:tplc="54885B5A">
      <w:numFmt w:val="bullet"/>
      <w:lvlText w:val="•"/>
      <w:lvlJc w:val="left"/>
      <w:pPr>
        <w:ind w:left="2151" w:hanging="360"/>
      </w:pPr>
      <w:rPr>
        <w:rFonts w:hint="default"/>
        <w:lang w:val="en-GB" w:eastAsia="en-US" w:bidi="ar-SA"/>
      </w:rPr>
    </w:lvl>
    <w:lvl w:ilvl="8" w:tplc="03E0081C">
      <w:numFmt w:val="bullet"/>
      <w:lvlText w:val="•"/>
      <w:lvlJc w:val="left"/>
      <w:pPr>
        <w:ind w:left="2376" w:hanging="360"/>
      </w:pPr>
      <w:rPr>
        <w:rFonts w:hint="default"/>
        <w:lang w:val="en-GB" w:eastAsia="en-US" w:bidi="ar-SA"/>
      </w:rPr>
    </w:lvl>
  </w:abstractNum>
  <w:abstractNum w:abstractNumId="8" w15:restartNumberingAfterBreak="0">
    <w:nsid w:val="3D6C0C68"/>
    <w:multiLevelType w:val="hybridMultilevel"/>
    <w:tmpl w:val="628C260A"/>
    <w:lvl w:ilvl="0" w:tplc="D0BAFA3E">
      <w:numFmt w:val="bullet"/>
      <w:lvlText w:val=""/>
      <w:lvlJc w:val="left"/>
      <w:pPr>
        <w:ind w:left="373" w:hanging="142"/>
      </w:pPr>
      <w:rPr>
        <w:rFonts w:ascii="Symbol" w:eastAsia="Symbol" w:hAnsi="Symbol" w:cs="Symbol" w:hint="default"/>
        <w:b w:val="0"/>
        <w:bCs w:val="0"/>
        <w:i w:val="0"/>
        <w:iCs w:val="0"/>
        <w:w w:val="100"/>
        <w:sz w:val="16"/>
        <w:szCs w:val="16"/>
        <w:lang w:val="en-GB" w:eastAsia="en-US" w:bidi="ar-SA"/>
      </w:rPr>
    </w:lvl>
    <w:lvl w:ilvl="1" w:tplc="A15E417A">
      <w:numFmt w:val="bullet"/>
      <w:lvlText w:val="•"/>
      <w:lvlJc w:val="left"/>
      <w:pPr>
        <w:ind w:left="1863" w:hanging="142"/>
      </w:pPr>
      <w:rPr>
        <w:rFonts w:hint="default"/>
        <w:lang w:val="en-GB" w:eastAsia="en-US" w:bidi="ar-SA"/>
      </w:rPr>
    </w:lvl>
    <w:lvl w:ilvl="2" w:tplc="3668AFFC">
      <w:numFmt w:val="bullet"/>
      <w:lvlText w:val="•"/>
      <w:lvlJc w:val="left"/>
      <w:pPr>
        <w:ind w:left="3347" w:hanging="142"/>
      </w:pPr>
      <w:rPr>
        <w:rFonts w:hint="default"/>
        <w:lang w:val="en-GB" w:eastAsia="en-US" w:bidi="ar-SA"/>
      </w:rPr>
    </w:lvl>
    <w:lvl w:ilvl="3" w:tplc="F224CFE0">
      <w:numFmt w:val="bullet"/>
      <w:lvlText w:val="•"/>
      <w:lvlJc w:val="left"/>
      <w:pPr>
        <w:ind w:left="4831" w:hanging="142"/>
      </w:pPr>
      <w:rPr>
        <w:rFonts w:hint="default"/>
        <w:lang w:val="en-GB" w:eastAsia="en-US" w:bidi="ar-SA"/>
      </w:rPr>
    </w:lvl>
    <w:lvl w:ilvl="4" w:tplc="52E0E86A">
      <w:numFmt w:val="bullet"/>
      <w:lvlText w:val="•"/>
      <w:lvlJc w:val="left"/>
      <w:pPr>
        <w:ind w:left="6315" w:hanging="142"/>
      </w:pPr>
      <w:rPr>
        <w:rFonts w:hint="default"/>
        <w:lang w:val="en-GB" w:eastAsia="en-US" w:bidi="ar-SA"/>
      </w:rPr>
    </w:lvl>
    <w:lvl w:ilvl="5" w:tplc="C20A9CAE">
      <w:numFmt w:val="bullet"/>
      <w:lvlText w:val="•"/>
      <w:lvlJc w:val="left"/>
      <w:pPr>
        <w:ind w:left="7799" w:hanging="142"/>
      </w:pPr>
      <w:rPr>
        <w:rFonts w:hint="default"/>
        <w:lang w:val="en-GB" w:eastAsia="en-US" w:bidi="ar-SA"/>
      </w:rPr>
    </w:lvl>
    <w:lvl w:ilvl="6" w:tplc="571AFC38">
      <w:numFmt w:val="bullet"/>
      <w:lvlText w:val="•"/>
      <w:lvlJc w:val="left"/>
      <w:pPr>
        <w:ind w:left="9283" w:hanging="142"/>
      </w:pPr>
      <w:rPr>
        <w:rFonts w:hint="default"/>
        <w:lang w:val="en-GB" w:eastAsia="en-US" w:bidi="ar-SA"/>
      </w:rPr>
    </w:lvl>
    <w:lvl w:ilvl="7" w:tplc="B736233E">
      <w:numFmt w:val="bullet"/>
      <w:lvlText w:val="•"/>
      <w:lvlJc w:val="left"/>
      <w:pPr>
        <w:ind w:left="10767" w:hanging="142"/>
      </w:pPr>
      <w:rPr>
        <w:rFonts w:hint="default"/>
        <w:lang w:val="en-GB" w:eastAsia="en-US" w:bidi="ar-SA"/>
      </w:rPr>
    </w:lvl>
    <w:lvl w:ilvl="8" w:tplc="71CAE448">
      <w:numFmt w:val="bullet"/>
      <w:lvlText w:val="•"/>
      <w:lvlJc w:val="left"/>
      <w:pPr>
        <w:ind w:left="12251" w:hanging="142"/>
      </w:pPr>
      <w:rPr>
        <w:rFonts w:hint="default"/>
        <w:lang w:val="en-GB" w:eastAsia="en-US" w:bidi="ar-SA"/>
      </w:rPr>
    </w:lvl>
  </w:abstractNum>
  <w:abstractNum w:abstractNumId="9" w15:restartNumberingAfterBreak="0">
    <w:nsid w:val="5B103537"/>
    <w:multiLevelType w:val="hybridMultilevel"/>
    <w:tmpl w:val="96605EA0"/>
    <w:lvl w:ilvl="0" w:tplc="B25ADE3C">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57A823FC">
      <w:numFmt w:val="bullet"/>
      <w:lvlText w:val="•"/>
      <w:lvlJc w:val="left"/>
      <w:pPr>
        <w:ind w:left="776" w:hanging="360"/>
      </w:pPr>
      <w:rPr>
        <w:rFonts w:hint="default"/>
        <w:lang w:val="en-GB" w:eastAsia="en-US" w:bidi="ar-SA"/>
      </w:rPr>
    </w:lvl>
    <w:lvl w:ilvl="2" w:tplc="0074DB00">
      <w:numFmt w:val="bullet"/>
      <w:lvlText w:val="•"/>
      <w:lvlJc w:val="left"/>
      <w:pPr>
        <w:ind w:left="972" w:hanging="360"/>
      </w:pPr>
      <w:rPr>
        <w:rFonts w:hint="default"/>
        <w:lang w:val="en-GB" w:eastAsia="en-US" w:bidi="ar-SA"/>
      </w:rPr>
    </w:lvl>
    <w:lvl w:ilvl="3" w:tplc="20B28FFE">
      <w:numFmt w:val="bullet"/>
      <w:lvlText w:val="•"/>
      <w:lvlJc w:val="left"/>
      <w:pPr>
        <w:ind w:left="1168" w:hanging="360"/>
      </w:pPr>
      <w:rPr>
        <w:rFonts w:hint="default"/>
        <w:lang w:val="en-GB" w:eastAsia="en-US" w:bidi="ar-SA"/>
      </w:rPr>
    </w:lvl>
    <w:lvl w:ilvl="4" w:tplc="6D5618AC">
      <w:numFmt w:val="bullet"/>
      <w:lvlText w:val="•"/>
      <w:lvlJc w:val="left"/>
      <w:pPr>
        <w:ind w:left="1364" w:hanging="360"/>
      </w:pPr>
      <w:rPr>
        <w:rFonts w:hint="default"/>
        <w:lang w:val="en-GB" w:eastAsia="en-US" w:bidi="ar-SA"/>
      </w:rPr>
    </w:lvl>
    <w:lvl w:ilvl="5" w:tplc="CEBE069A">
      <w:numFmt w:val="bullet"/>
      <w:lvlText w:val="•"/>
      <w:lvlJc w:val="left"/>
      <w:pPr>
        <w:ind w:left="1561" w:hanging="360"/>
      </w:pPr>
      <w:rPr>
        <w:rFonts w:hint="default"/>
        <w:lang w:val="en-GB" w:eastAsia="en-US" w:bidi="ar-SA"/>
      </w:rPr>
    </w:lvl>
    <w:lvl w:ilvl="6" w:tplc="9A042F20">
      <w:numFmt w:val="bullet"/>
      <w:lvlText w:val="•"/>
      <w:lvlJc w:val="left"/>
      <w:pPr>
        <w:ind w:left="1757" w:hanging="360"/>
      </w:pPr>
      <w:rPr>
        <w:rFonts w:hint="default"/>
        <w:lang w:val="en-GB" w:eastAsia="en-US" w:bidi="ar-SA"/>
      </w:rPr>
    </w:lvl>
    <w:lvl w:ilvl="7" w:tplc="463CDBCA">
      <w:numFmt w:val="bullet"/>
      <w:lvlText w:val="•"/>
      <w:lvlJc w:val="left"/>
      <w:pPr>
        <w:ind w:left="1953" w:hanging="360"/>
      </w:pPr>
      <w:rPr>
        <w:rFonts w:hint="default"/>
        <w:lang w:val="en-GB" w:eastAsia="en-US" w:bidi="ar-SA"/>
      </w:rPr>
    </w:lvl>
    <w:lvl w:ilvl="8" w:tplc="64DE218C">
      <w:numFmt w:val="bullet"/>
      <w:lvlText w:val="•"/>
      <w:lvlJc w:val="left"/>
      <w:pPr>
        <w:ind w:left="2149" w:hanging="360"/>
      </w:pPr>
      <w:rPr>
        <w:rFonts w:hint="default"/>
        <w:lang w:val="en-GB" w:eastAsia="en-US" w:bidi="ar-SA"/>
      </w:rPr>
    </w:lvl>
  </w:abstractNum>
  <w:abstractNum w:abstractNumId="10" w15:restartNumberingAfterBreak="0">
    <w:nsid w:val="6A894A52"/>
    <w:multiLevelType w:val="hybridMultilevel"/>
    <w:tmpl w:val="C7AA3E3E"/>
    <w:lvl w:ilvl="0" w:tplc="5416558C">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3E9A121E">
      <w:numFmt w:val="bullet"/>
      <w:lvlText w:val="•"/>
      <w:lvlJc w:val="left"/>
      <w:pPr>
        <w:ind w:left="775" w:hanging="360"/>
      </w:pPr>
      <w:rPr>
        <w:rFonts w:hint="default"/>
        <w:lang w:val="en-GB" w:eastAsia="en-US" w:bidi="ar-SA"/>
      </w:rPr>
    </w:lvl>
    <w:lvl w:ilvl="2" w:tplc="685E791E">
      <w:numFmt w:val="bullet"/>
      <w:lvlText w:val="•"/>
      <w:lvlJc w:val="left"/>
      <w:pPr>
        <w:ind w:left="971" w:hanging="360"/>
      </w:pPr>
      <w:rPr>
        <w:rFonts w:hint="default"/>
        <w:lang w:val="en-GB" w:eastAsia="en-US" w:bidi="ar-SA"/>
      </w:rPr>
    </w:lvl>
    <w:lvl w:ilvl="3" w:tplc="DF96102E">
      <w:numFmt w:val="bullet"/>
      <w:lvlText w:val="•"/>
      <w:lvlJc w:val="left"/>
      <w:pPr>
        <w:ind w:left="1167" w:hanging="360"/>
      </w:pPr>
      <w:rPr>
        <w:rFonts w:hint="default"/>
        <w:lang w:val="en-GB" w:eastAsia="en-US" w:bidi="ar-SA"/>
      </w:rPr>
    </w:lvl>
    <w:lvl w:ilvl="4" w:tplc="F87A0296">
      <w:numFmt w:val="bullet"/>
      <w:lvlText w:val="•"/>
      <w:lvlJc w:val="left"/>
      <w:pPr>
        <w:ind w:left="1363" w:hanging="360"/>
      </w:pPr>
      <w:rPr>
        <w:rFonts w:hint="default"/>
        <w:lang w:val="en-GB" w:eastAsia="en-US" w:bidi="ar-SA"/>
      </w:rPr>
    </w:lvl>
    <w:lvl w:ilvl="5" w:tplc="8A569132">
      <w:numFmt w:val="bullet"/>
      <w:lvlText w:val="•"/>
      <w:lvlJc w:val="left"/>
      <w:pPr>
        <w:ind w:left="1559" w:hanging="360"/>
      </w:pPr>
      <w:rPr>
        <w:rFonts w:hint="default"/>
        <w:lang w:val="en-GB" w:eastAsia="en-US" w:bidi="ar-SA"/>
      </w:rPr>
    </w:lvl>
    <w:lvl w:ilvl="6" w:tplc="D1763568">
      <w:numFmt w:val="bullet"/>
      <w:lvlText w:val="•"/>
      <w:lvlJc w:val="left"/>
      <w:pPr>
        <w:ind w:left="1755" w:hanging="360"/>
      </w:pPr>
      <w:rPr>
        <w:rFonts w:hint="default"/>
        <w:lang w:val="en-GB" w:eastAsia="en-US" w:bidi="ar-SA"/>
      </w:rPr>
    </w:lvl>
    <w:lvl w:ilvl="7" w:tplc="31E0BF9C">
      <w:numFmt w:val="bullet"/>
      <w:lvlText w:val="•"/>
      <w:lvlJc w:val="left"/>
      <w:pPr>
        <w:ind w:left="1951" w:hanging="360"/>
      </w:pPr>
      <w:rPr>
        <w:rFonts w:hint="default"/>
        <w:lang w:val="en-GB" w:eastAsia="en-US" w:bidi="ar-SA"/>
      </w:rPr>
    </w:lvl>
    <w:lvl w:ilvl="8" w:tplc="4118A84A">
      <w:numFmt w:val="bullet"/>
      <w:lvlText w:val="•"/>
      <w:lvlJc w:val="left"/>
      <w:pPr>
        <w:ind w:left="2147" w:hanging="360"/>
      </w:pPr>
      <w:rPr>
        <w:rFonts w:hint="default"/>
        <w:lang w:val="en-GB" w:eastAsia="en-US" w:bidi="ar-SA"/>
      </w:rPr>
    </w:lvl>
  </w:abstractNum>
  <w:abstractNum w:abstractNumId="11" w15:restartNumberingAfterBreak="0">
    <w:nsid w:val="6DEC442C"/>
    <w:multiLevelType w:val="hybridMultilevel"/>
    <w:tmpl w:val="27040DA2"/>
    <w:lvl w:ilvl="0" w:tplc="5A8AF8C0">
      <w:numFmt w:val="bullet"/>
      <w:lvlText w:val="●"/>
      <w:lvlJc w:val="left"/>
      <w:pPr>
        <w:ind w:left="345" w:hanging="238"/>
      </w:pPr>
      <w:rPr>
        <w:rFonts w:ascii="Calibri" w:eastAsia="Calibri" w:hAnsi="Calibri" w:cs="Calibri" w:hint="default"/>
        <w:b w:val="0"/>
        <w:bCs w:val="0"/>
        <w:i w:val="0"/>
        <w:iCs w:val="0"/>
        <w:w w:val="99"/>
        <w:sz w:val="20"/>
        <w:szCs w:val="20"/>
        <w:lang w:val="en-GB" w:eastAsia="en-US" w:bidi="ar-SA"/>
      </w:rPr>
    </w:lvl>
    <w:lvl w:ilvl="1" w:tplc="6536539E">
      <w:numFmt w:val="bullet"/>
      <w:lvlText w:val="●"/>
      <w:lvlJc w:val="left"/>
      <w:pPr>
        <w:ind w:left="486" w:hanging="284"/>
      </w:pPr>
      <w:rPr>
        <w:rFonts w:ascii="Calibri" w:eastAsia="Calibri" w:hAnsi="Calibri" w:cs="Calibri" w:hint="default"/>
        <w:b w:val="0"/>
        <w:bCs w:val="0"/>
        <w:i w:val="0"/>
        <w:iCs w:val="0"/>
        <w:w w:val="99"/>
        <w:sz w:val="20"/>
        <w:szCs w:val="20"/>
        <w:lang w:val="en-GB" w:eastAsia="en-US" w:bidi="ar-SA"/>
      </w:rPr>
    </w:lvl>
    <w:lvl w:ilvl="2" w:tplc="2C1C74D0">
      <w:numFmt w:val="bullet"/>
      <w:lvlText w:val="•"/>
      <w:lvlJc w:val="left"/>
      <w:pPr>
        <w:ind w:left="688" w:hanging="284"/>
      </w:pPr>
      <w:rPr>
        <w:rFonts w:hint="default"/>
        <w:lang w:val="en-GB" w:eastAsia="en-US" w:bidi="ar-SA"/>
      </w:rPr>
    </w:lvl>
    <w:lvl w:ilvl="3" w:tplc="EFD20AEA">
      <w:numFmt w:val="bullet"/>
      <w:lvlText w:val="•"/>
      <w:lvlJc w:val="left"/>
      <w:pPr>
        <w:ind w:left="897" w:hanging="284"/>
      </w:pPr>
      <w:rPr>
        <w:rFonts w:hint="default"/>
        <w:lang w:val="en-GB" w:eastAsia="en-US" w:bidi="ar-SA"/>
      </w:rPr>
    </w:lvl>
    <w:lvl w:ilvl="4" w:tplc="2800F7D8">
      <w:numFmt w:val="bullet"/>
      <w:lvlText w:val="•"/>
      <w:lvlJc w:val="left"/>
      <w:pPr>
        <w:ind w:left="1105" w:hanging="284"/>
      </w:pPr>
      <w:rPr>
        <w:rFonts w:hint="default"/>
        <w:lang w:val="en-GB" w:eastAsia="en-US" w:bidi="ar-SA"/>
      </w:rPr>
    </w:lvl>
    <w:lvl w:ilvl="5" w:tplc="D9C60764">
      <w:numFmt w:val="bullet"/>
      <w:lvlText w:val="•"/>
      <w:lvlJc w:val="left"/>
      <w:pPr>
        <w:ind w:left="1314" w:hanging="284"/>
      </w:pPr>
      <w:rPr>
        <w:rFonts w:hint="default"/>
        <w:lang w:val="en-GB" w:eastAsia="en-US" w:bidi="ar-SA"/>
      </w:rPr>
    </w:lvl>
    <w:lvl w:ilvl="6" w:tplc="DFD0C4B2">
      <w:numFmt w:val="bullet"/>
      <w:lvlText w:val="•"/>
      <w:lvlJc w:val="left"/>
      <w:pPr>
        <w:ind w:left="1522" w:hanging="284"/>
      </w:pPr>
      <w:rPr>
        <w:rFonts w:hint="default"/>
        <w:lang w:val="en-GB" w:eastAsia="en-US" w:bidi="ar-SA"/>
      </w:rPr>
    </w:lvl>
    <w:lvl w:ilvl="7" w:tplc="57C0FDCE">
      <w:numFmt w:val="bullet"/>
      <w:lvlText w:val="•"/>
      <w:lvlJc w:val="left"/>
      <w:pPr>
        <w:ind w:left="1731" w:hanging="284"/>
      </w:pPr>
      <w:rPr>
        <w:rFonts w:hint="default"/>
        <w:lang w:val="en-GB" w:eastAsia="en-US" w:bidi="ar-SA"/>
      </w:rPr>
    </w:lvl>
    <w:lvl w:ilvl="8" w:tplc="6E8A038C">
      <w:numFmt w:val="bullet"/>
      <w:lvlText w:val="•"/>
      <w:lvlJc w:val="left"/>
      <w:pPr>
        <w:ind w:left="1939" w:hanging="284"/>
      </w:pPr>
      <w:rPr>
        <w:rFonts w:hint="default"/>
        <w:lang w:val="en-GB" w:eastAsia="en-US" w:bidi="ar-SA"/>
      </w:rPr>
    </w:lvl>
  </w:abstractNum>
  <w:abstractNum w:abstractNumId="12" w15:restartNumberingAfterBreak="0">
    <w:nsid w:val="79D36B79"/>
    <w:multiLevelType w:val="hybridMultilevel"/>
    <w:tmpl w:val="1720B046"/>
    <w:lvl w:ilvl="0" w:tplc="B09CCDA0">
      <w:start w:val="1"/>
      <w:numFmt w:val="upperLetter"/>
      <w:lvlText w:val="%1-"/>
      <w:lvlJc w:val="left"/>
      <w:pPr>
        <w:ind w:left="720" w:hanging="360"/>
      </w:pPr>
      <w:rPr>
        <w:rFonts w:ascii="Times New Roman"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868817">
    <w:abstractNumId w:val="5"/>
  </w:num>
  <w:num w:numId="2" w16cid:durableId="880169697">
    <w:abstractNumId w:val="10"/>
  </w:num>
  <w:num w:numId="3" w16cid:durableId="1339457301">
    <w:abstractNumId w:val="9"/>
  </w:num>
  <w:num w:numId="4" w16cid:durableId="1725442214">
    <w:abstractNumId w:val="7"/>
  </w:num>
  <w:num w:numId="5" w16cid:durableId="526256920">
    <w:abstractNumId w:val="4"/>
  </w:num>
  <w:num w:numId="6" w16cid:durableId="306129793">
    <w:abstractNumId w:val="6"/>
  </w:num>
  <w:num w:numId="7" w16cid:durableId="934050635">
    <w:abstractNumId w:val="2"/>
  </w:num>
  <w:num w:numId="8" w16cid:durableId="1413698978">
    <w:abstractNumId w:val="11"/>
  </w:num>
  <w:num w:numId="9" w16cid:durableId="459424432">
    <w:abstractNumId w:val="8"/>
  </w:num>
  <w:num w:numId="10" w16cid:durableId="1126779208">
    <w:abstractNumId w:val="3"/>
  </w:num>
  <w:num w:numId="11" w16cid:durableId="967318560">
    <w:abstractNumId w:val="12"/>
  </w:num>
  <w:num w:numId="12" w16cid:durableId="126120597">
    <w:abstractNumId w:val="0"/>
  </w:num>
  <w:num w:numId="13" w16cid:durableId="1445156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5E"/>
    <w:rsid w:val="00014E2C"/>
    <w:rsid w:val="00015C20"/>
    <w:rsid w:val="00021F49"/>
    <w:rsid w:val="00032989"/>
    <w:rsid w:val="00095EF1"/>
    <w:rsid w:val="000A0877"/>
    <w:rsid w:val="000A79E1"/>
    <w:rsid w:val="000B075E"/>
    <w:rsid w:val="000E52AD"/>
    <w:rsid w:val="000E6503"/>
    <w:rsid w:val="000F409C"/>
    <w:rsid w:val="00103C45"/>
    <w:rsid w:val="001120D6"/>
    <w:rsid w:val="0012247E"/>
    <w:rsid w:val="00141B1F"/>
    <w:rsid w:val="001829AE"/>
    <w:rsid w:val="001913CB"/>
    <w:rsid w:val="00196607"/>
    <w:rsid w:val="001B3D38"/>
    <w:rsid w:val="001B3DBE"/>
    <w:rsid w:val="001B4980"/>
    <w:rsid w:val="001D17EE"/>
    <w:rsid w:val="001F383B"/>
    <w:rsid w:val="002249EB"/>
    <w:rsid w:val="00235C14"/>
    <w:rsid w:val="002403C7"/>
    <w:rsid w:val="00280E1E"/>
    <w:rsid w:val="00282822"/>
    <w:rsid w:val="002A4393"/>
    <w:rsid w:val="002C2EDC"/>
    <w:rsid w:val="002C7ED5"/>
    <w:rsid w:val="002D22C7"/>
    <w:rsid w:val="002E35A4"/>
    <w:rsid w:val="002E6D4D"/>
    <w:rsid w:val="002E7B3C"/>
    <w:rsid w:val="003012FE"/>
    <w:rsid w:val="00321E8A"/>
    <w:rsid w:val="0034316F"/>
    <w:rsid w:val="003433E9"/>
    <w:rsid w:val="0034391D"/>
    <w:rsid w:val="00353484"/>
    <w:rsid w:val="00354D31"/>
    <w:rsid w:val="003A40B5"/>
    <w:rsid w:val="003B4130"/>
    <w:rsid w:val="003B48D0"/>
    <w:rsid w:val="003B72AF"/>
    <w:rsid w:val="003D45FD"/>
    <w:rsid w:val="003E5330"/>
    <w:rsid w:val="003E7E32"/>
    <w:rsid w:val="003F1EB0"/>
    <w:rsid w:val="003F5188"/>
    <w:rsid w:val="00404348"/>
    <w:rsid w:val="00425577"/>
    <w:rsid w:val="00426DAD"/>
    <w:rsid w:val="00430C64"/>
    <w:rsid w:val="00431B19"/>
    <w:rsid w:val="004323DE"/>
    <w:rsid w:val="004353BF"/>
    <w:rsid w:val="00474654"/>
    <w:rsid w:val="004A0B0F"/>
    <w:rsid w:val="004A11D7"/>
    <w:rsid w:val="004A248B"/>
    <w:rsid w:val="004B4039"/>
    <w:rsid w:val="004D31A2"/>
    <w:rsid w:val="004D43E4"/>
    <w:rsid w:val="004E00DB"/>
    <w:rsid w:val="004E7D95"/>
    <w:rsid w:val="004F7673"/>
    <w:rsid w:val="005128A2"/>
    <w:rsid w:val="00513919"/>
    <w:rsid w:val="00520158"/>
    <w:rsid w:val="0053350A"/>
    <w:rsid w:val="00563AEF"/>
    <w:rsid w:val="00571414"/>
    <w:rsid w:val="0058563F"/>
    <w:rsid w:val="005A60A0"/>
    <w:rsid w:val="005D1504"/>
    <w:rsid w:val="006044C8"/>
    <w:rsid w:val="006131F5"/>
    <w:rsid w:val="0062012D"/>
    <w:rsid w:val="00621257"/>
    <w:rsid w:val="00657A17"/>
    <w:rsid w:val="00670F55"/>
    <w:rsid w:val="00673334"/>
    <w:rsid w:val="006936CA"/>
    <w:rsid w:val="006A14DA"/>
    <w:rsid w:val="006C2EE2"/>
    <w:rsid w:val="006D084F"/>
    <w:rsid w:val="006D3A1C"/>
    <w:rsid w:val="006D3A8F"/>
    <w:rsid w:val="006F2B98"/>
    <w:rsid w:val="00705A7D"/>
    <w:rsid w:val="00707227"/>
    <w:rsid w:val="0071370A"/>
    <w:rsid w:val="00716FC0"/>
    <w:rsid w:val="00720546"/>
    <w:rsid w:val="00750F01"/>
    <w:rsid w:val="00757E07"/>
    <w:rsid w:val="0076077F"/>
    <w:rsid w:val="00771351"/>
    <w:rsid w:val="007C3716"/>
    <w:rsid w:val="007C462F"/>
    <w:rsid w:val="007C7057"/>
    <w:rsid w:val="007D5DB1"/>
    <w:rsid w:val="007E04D9"/>
    <w:rsid w:val="007E0E8E"/>
    <w:rsid w:val="007F3DBA"/>
    <w:rsid w:val="007F7755"/>
    <w:rsid w:val="00811712"/>
    <w:rsid w:val="00817BCF"/>
    <w:rsid w:val="00826294"/>
    <w:rsid w:val="00893F6B"/>
    <w:rsid w:val="008A106E"/>
    <w:rsid w:val="008A6026"/>
    <w:rsid w:val="008E366E"/>
    <w:rsid w:val="008E5BFD"/>
    <w:rsid w:val="008F3B53"/>
    <w:rsid w:val="00905529"/>
    <w:rsid w:val="00946E1A"/>
    <w:rsid w:val="00972596"/>
    <w:rsid w:val="00972C3B"/>
    <w:rsid w:val="00993BC5"/>
    <w:rsid w:val="00997AE6"/>
    <w:rsid w:val="009A0EDA"/>
    <w:rsid w:val="009A454B"/>
    <w:rsid w:val="009C29BA"/>
    <w:rsid w:val="009D47D2"/>
    <w:rsid w:val="009E0F4A"/>
    <w:rsid w:val="009E3E93"/>
    <w:rsid w:val="009E73A6"/>
    <w:rsid w:val="009F2818"/>
    <w:rsid w:val="009F79A8"/>
    <w:rsid w:val="00A00E7F"/>
    <w:rsid w:val="00A04CE2"/>
    <w:rsid w:val="00A07D86"/>
    <w:rsid w:val="00A311B3"/>
    <w:rsid w:val="00A33D42"/>
    <w:rsid w:val="00A458BE"/>
    <w:rsid w:val="00A45D34"/>
    <w:rsid w:val="00A73A91"/>
    <w:rsid w:val="00A84F53"/>
    <w:rsid w:val="00A8770B"/>
    <w:rsid w:val="00A92A94"/>
    <w:rsid w:val="00AA17A1"/>
    <w:rsid w:val="00AB3EA4"/>
    <w:rsid w:val="00AB7AE3"/>
    <w:rsid w:val="00AF0DE3"/>
    <w:rsid w:val="00B15872"/>
    <w:rsid w:val="00B4476A"/>
    <w:rsid w:val="00B5013F"/>
    <w:rsid w:val="00B5743F"/>
    <w:rsid w:val="00B621AE"/>
    <w:rsid w:val="00B62D2C"/>
    <w:rsid w:val="00B6430A"/>
    <w:rsid w:val="00B82960"/>
    <w:rsid w:val="00B95111"/>
    <w:rsid w:val="00BA20BA"/>
    <w:rsid w:val="00BB10F2"/>
    <w:rsid w:val="00BB1ED2"/>
    <w:rsid w:val="00BB76FE"/>
    <w:rsid w:val="00BC3F74"/>
    <w:rsid w:val="00BC4C83"/>
    <w:rsid w:val="00BE085F"/>
    <w:rsid w:val="00BF1CFE"/>
    <w:rsid w:val="00BF45A7"/>
    <w:rsid w:val="00C159DB"/>
    <w:rsid w:val="00C236BD"/>
    <w:rsid w:val="00C31C19"/>
    <w:rsid w:val="00C31DD7"/>
    <w:rsid w:val="00C35745"/>
    <w:rsid w:val="00C65B33"/>
    <w:rsid w:val="00C83D01"/>
    <w:rsid w:val="00CB2D83"/>
    <w:rsid w:val="00CB46AC"/>
    <w:rsid w:val="00CC13ED"/>
    <w:rsid w:val="00CC3D52"/>
    <w:rsid w:val="00CE645B"/>
    <w:rsid w:val="00CF6B8D"/>
    <w:rsid w:val="00CF71C6"/>
    <w:rsid w:val="00D01401"/>
    <w:rsid w:val="00D07025"/>
    <w:rsid w:val="00D860B1"/>
    <w:rsid w:val="00D86D84"/>
    <w:rsid w:val="00DC3930"/>
    <w:rsid w:val="00DD69DF"/>
    <w:rsid w:val="00DF11F2"/>
    <w:rsid w:val="00DF296D"/>
    <w:rsid w:val="00DF2ED2"/>
    <w:rsid w:val="00E15C36"/>
    <w:rsid w:val="00E27B68"/>
    <w:rsid w:val="00E320AE"/>
    <w:rsid w:val="00E33039"/>
    <w:rsid w:val="00E330D2"/>
    <w:rsid w:val="00E374C0"/>
    <w:rsid w:val="00E50023"/>
    <w:rsid w:val="00E843B9"/>
    <w:rsid w:val="00E86FA5"/>
    <w:rsid w:val="00EA36A4"/>
    <w:rsid w:val="00EB50F0"/>
    <w:rsid w:val="00EC4549"/>
    <w:rsid w:val="00EC62DA"/>
    <w:rsid w:val="00EF1F1F"/>
    <w:rsid w:val="00EF7F9A"/>
    <w:rsid w:val="00F0196A"/>
    <w:rsid w:val="00F20588"/>
    <w:rsid w:val="00F21882"/>
    <w:rsid w:val="00F26A79"/>
    <w:rsid w:val="00F26CEE"/>
    <w:rsid w:val="00F33254"/>
    <w:rsid w:val="00F3335E"/>
    <w:rsid w:val="00F37F69"/>
    <w:rsid w:val="00F37F74"/>
    <w:rsid w:val="00F56D05"/>
    <w:rsid w:val="00F743BF"/>
    <w:rsid w:val="00F80471"/>
    <w:rsid w:val="00FE5DD6"/>
    <w:rsid w:val="00FF770F"/>
    <w:rsid w:val="00FF7917"/>
    <w:rsid w:val="0AAA1E62"/>
    <w:rsid w:val="152FA3BA"/>
    <w:rsid w:val="1FCA48F3"/>
    <w:rsid w:val="27F01431"/>
    <w:rsid w:val="2CB2ACCF"/>
    <w:rsid w:val="2FBF3D0C"/>
    <w:rsid w:val="40895AA2"/>
    <w:rsid w:val="40D12B1D"/>
    <w:rsid w:val="41812611"/>
    <w:rsid w:val="42C00616"/>
    <w:rsid w:val="498C37F6"/>
    <w:rsid w:val="4E564F7F"/>
    <w:rsid w:val="5398F918"/>
    <w:rsid w:val="567CE587"/>
    <w:rsid w:val="592BA777"/>
    <w:rsid w:val="5B20FB48"/>
    <w:rsid w:val="67F6BCD8"/>
    <w:rsid w:val="68DE2162"/>
    <w:rsid w:val="6CE6264E"/>
    <w:rsid w:val="6F4D62E6"/>
    <w:rsid w:val="7328222E"/>
    <w:rsid w:val="734CBCB2"/>
    <w:rsid w:val="76DE60FE"/>
    <w:rsid w:val="76FD1D79"/>
    <w:rsid w:val="784C37BE"/>
    <w:rsid w:val="7F118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E9D1"/>
  <w15:docId w15:val="{5A4FE392-0566-46A3-91E7-2A528993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6" w:lineRule="exact"/>
      <w:ind w:left="42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9"/>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Calibri"/>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Calibri"/>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GB"/>
    </w:r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B4E.E6C1C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CC5997E091145B3A80D5E3EE6E7AE" ma:contentTypeVersion="13" ma:contentTypeDescription="Create a new document." ma:contentTypeScope="" ma:versionID="d73747fa987e7bafb88bd3061b6127e7">
  <xsd:schema xmlns:xsd="http://www.w3.org/2001/XMLSchema" xmlns:xs="http://www.w3.org/2001/XMLSchema" xmlns:p="http://schemas.microsoft.com/office/2006/metadata/properties" xmlns:ns2="d3e07e05-5c11-4eed-a285-4c9cf94806a1" xmlns:ns3="a24f11dc-7e8e-4237-820d-ef3cbb44df61" targetNamespace="http://schemas.microsoft.com/office/2006/metadata/properties" ma:root="true" ma:fieldsID="7e44506f596e97f80e039f3a28173ec8" ns2:_="" ns3:_="">
    <xsd:import namespace="d3e07e05-5c11-4eed-a285-4c9cf94806a1"/>
    <xsd:import namespace="a24f11dc-7e8e-4237-820d-ef3cbb44d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7e05-5c11-4eed-a285-4c9cf9480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f11dc-7e8e-4237-820d-ef3cbb44df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8A49F-EF55-47F8-923E-A7609A4EA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07e05-5c11-4eed-a285-4c9cf94806a1"/>
    <ds:schemaRef ds:uri="a24f11dc-7e8e-4237-820d-ef3cbb44d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06904-7C3E-40C8-A0D9-6CF71D432FF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a24f11dc-7e8e-4237-820d-ef3cbb44df61"/>
    <ds:schemaRef ds:uri="d3e07e05-5c11-4eed-a285-4c9cf94806a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87E9AFC-AA06-4A8F-915E-597251B09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Walker</dc:creator>
  <cp:lastModifiedBy>M.Boothe</cp:lastModifiedBy>
  <cp:revision>2</cp:revision>
  <cp:lastPrinted>2023-04-24T19:07:00Z</cp:lastPrinted>
  <dcterms:created xsi:type="dcterms:W3CDTF">2023-09-15T09:10:00Z</dcterms:created>
  <dcterms:modified xsi:type="dcterms:W3CDTF">2023-09-15T09:10:00Z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2019</vt:lpwstr>
  </property>
  <property fmtid="{D5CDD505-2E9C-101B-9397-08002B2CF9AE}" pid="4" name="LastSaved">
    <vt:filetime>2021-09-28T00:00:00Z</vt:filetime>
  </property>
  <property fmtid="{D5CDD505-2E9C-101B-9397-08002B2CF9AE}" pid="5" name="ContentTypeId">
    <vt:lpwstr>0x010100E5CCC5997E091145B3A80D5E3EE6E7AE</vt:lpwstr>
  </property>
  <property fmtid="{D5CDD505-2E9C-101B-9397-08002B2CF9AE}" pid="6" name="Order">
    <vt:r8>419600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